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D0" w:rsidRDefault="00503ED0" w:rsidP="00503ED0">
      <w:bookmarkStart w:id="0" w:name="_GoBack"/>
      <w:bookmarkEnd w:id="0"/>
    </w:p>
    <w:p w:rsidR="007531A2" w:rsidRPr="00FE413E" w:rsidRDefault="007531A2" w:rsidP="007531A2">
      <w:pPr>
        <w:spacing w:before="120"/>
        <w:ind w:left="1418" w:right="850"/>
        <w:jc w:val="center"/>
        <w:rPr>
          <w:rFonts w:asciiTheme="minorHAnsi" w:hAnsiTheme="minorHAnsi"/>
          <w:b/>
          <w:smallCaps/>
          <w:sz w:val="26"/>
          <w:szCs w:val="26"/>
        </w:rPr>
      </w:pPr>
      <w:r w:rsidRPr="00FE413E">
        <w:rPr>
          <w:rFonts w:asciiTheme="minorHAnsi" w:hAnsiTheme="minorHAnsi" w:cstheme="minorHAnsi"/>
          <w:b/>
          <w:smallCaps/>
          <w:sz w:val="26"/>
          <w:szCs w:val="26"/>
        </w:rPr>
        <w:t xml:space="preserve">Educational Research Centre, </w:t>
      </w:r>
      <w:r>
        <w:rPr>
          <w:rFonts w:asciiTheme="minorHAnsi" w:hAnsiTheme="minorHAnsi" w:cstheme="minorHAnsi"/>
          <w:b/>
          <w:smallCaps/>
          <w:sz w:val="26"/>
          <w:szCs w:val="26"/>
        </w:rPr>
        <w:br/>
      </w:r>
      <w:r w:rsidRPr="00FE413E">
        <w:rPr>
          <w:rFonts w:asciiTheme="minorHAnsi" w:hAnsiTheme="minorHAnsi" w:cstheme="minorHAnsi"/>
          <w:b/>
          <w:smallCaps/>
          <w:sz w:val="26"/>
          <w:szCs w:val="26"/>
        </w:rPr>
        <w:t>St Patrick’s College</w:t>
      </w:r>
      <w:r>
        <w:rPr>
          <w:rFonts w:asciiTheme="minorHAnsi" w:hAnsiTheme="minorHAnsi" w:cstheme="minorHAnsi"/>
          <w:b/>
          <w:smallCaps/>
          <w:sz w:val="26"/>
          <w:szCs w:val="26"/>
        </w:rPr>
        <w:t xml:space="preserve"> Campus</w:t>
      </w:r>
      <w:r w:rsidRPr="00FE413E">
        <w:rPr>
          <w:rFonts w:asciiTheme="minorHAnsi" w:hAnsiTheme="minorHAnsi" w:cstheme="minorHAnsi"/>
          <w:b/>
          <w:smallCaps/>
          <w:sz w:val="26"/>
          <w:szCs w:val="26"/>
        </w:rPr>
        <w:t>, Dublin 9</w:t>
      </w:r>
    </w:p>
    <w:p w:rsidR="007531A2" w:rsidRPr="00FE413E" w:rsidRDefault="007531A2" w:rsidP="007531A2">
      <w:pPr>
        <w:spacing w:before="120"/>
        <w:ind w:left="1559" w:right="992"/>
        <w:jc w:val="center"/>
        <w:rPr>
          <w:rFonts w:asciiTheme="minorHAnsi" w:hAnsiTheme="minorHAnsi" w:cstheme="minorHAnsi"/>
          <w:szCs w:val="24"/>
        </w:rPr>
      </w:pPr>
      <w:r w:rsidRPr="00FE413E">
        <w:rPr>
          <w:rFonts w:asciiTheme="minorHAnsi" w:hAnsiTheme="minorHAnsi" w:cstheme="minorHAnsi"/>
          <w:szCs w:val="24"/>
        </w:rPr>
        <w:t>Applications are invited for the post of</w:t>
      </w:r>
    </w:p>
    <w:p w:rsidR="007531A2" w:rsidRPr="00FE413E" w:rsidRDefault="007531A2" w:rsidP="007531A2">
      <w:pPr>
        <w:spacing w:before="120"/>
        <w:ind w:left="1560" w:right="992"/>
        <w:jc w:val="center"/>
        <w:rPr>
          <w:rFonts w:asciiTheme="minorHAnsi" w:hAnsiTheme="minorHAnsi" w:cstheme="minorHAnsi"/>
          <w:b/>
          <w:smallCaps/>
          <w:sz w:val="28"/>
          <w:szCs w:val="28"/>
        </w:rPr>
      </w:pPr>
      <w:r w:rsidRPr="00FE413E">
        <w:rPr>
          <w:rFonts w:asciiTheme="minorHAnsi" w:hAnsiTheme="minorHAnsi" w:cstheme="minorHAnsi"/>
          <w:b/>
          <w:smallCaps/>
          <w:sz w:val="28"/>
          <w:szCs w:val="28"/>
        </w:rPr>
        <w:t>Research Associate</w:t>
      </w:r>
    </w:p>
    <w:p w:rsidR="007531A2" w:rsidRPr="00FE413E" w:rsidRDefault="007531A2" w:rsidP="007531A2">
      <w:pPr>
        <w:rPr>
          <w:rFonts w:asciiTheme="minorHAnsi" w:hAnsiTheme="minorHAnsi"/>
        </w:rPr>
      </w:pPr>
    </w:p>
    <w:p w:rsidR="007531A2" w:rsidRPr="00F66E86" w:rsidRDefault="003818B5" w:rsidP="007531A2">
      <w:pPr>
        <w:spacing w:before="120"/>
        <w:ind w:right="567"/>
        <w:jc w:val="both"/>
        <w:rPr>
          <w:rFonts w:asciiTheme="minorHAnsi" w:hAnsiTheme="minorHAnsi"/>
          <w:szCs w:val="24"/>
        </w:rPr>
      </w:pPr>
      <w:r w:rsidRPr="00E13CBA">
        <w:rPr>
          <w:rFonts w:asciiTheme="minorHAnsi" w:hAnsiTheme="minorHAnsi"/>
          <w:szCs w:val="24"/>
        </w:rPr>
        <w:t>The Educational Research Centre was established in 1966. In 2015, it was designated as a Statutory Body in accordance with the Education Act 1998. The Centre carri</w:t>
      </w:r>
      <w:r w:rsidR="00E13CBA" w:rsidRPr="00E13CBA">
        <w:rPr>
          <w:rFonts w:asciiTheme="minorHAnsi" w:hAnsiTheme="minorHAnsi"/>
          <w:szCs w:val="24"/>
        </w:rPr>
        <w:t xml:space="preserve">es out assessment, research and evaluation studies at various </w:t>
      </w:r>
      <w:r w:rsidRPr="00E13CBA">
        <w:rPr>
          <w:rFonts w:asciiTheme="minorHAnsi" w:hAnsiTheme="minorHAnsi"/>
          <w:szCs w:val="24"/>
        </w:rPr>
        <w:t xml:space="preserve">levels of </w:t>
      </w:r>
      <w:r w:rsidR="00E13CBA" w:rsidRPr="00E13CBA">
        <w:rPr>
          <w:rFonts w:asciiTheme="minorHAnsi" w:hAnsiTheme="minorHAnsi"/>
          <w:szCs w:val="24"/>
        </w:rPr>
        <w:t xml:space="preserve">the </w:t>
      </w:r>
      <w:r w:rsidRPr="00E13CBA">
        <w:rPr>
          <w:rFonts w:asciiTheme="minorHAnsi" w:hAnsiTheme="minorHAnsi"/>
          <w:szCs w:val="24"/>
        </w:rPr>
        <w:t>education</w:t>
      </w:r>
      <w:r w:rsidR="00E13CBA" w:rsidRPr="00E13CBA">
        <w:rPr>
          <w:rFonts w:asciiTheme="minorHAnsi" w:hAnsiTheme="minorHAnsi"/>
          <w:szCs w:val="24"/>
        </w:rPr>
        <w:t xml:space="preserve"> system</w:t>
      </w:r>
      <w:r w:rsidRPr="00E13CBA">
        <w:rPr>
          <w:rFonts w:asciiTheme="minorHAnsi" w:hAnsiTheme="minorHAnsi"/>
          <w:szCs w:val="24"/>
        </w:rPr>
        <w:t>. It is located in Drumcondra, Dublin.</w:t>
      </w:r>
    </w:p>
    <w:p w:rsidR="007531A2" w:rsidRDefault="007531A2" w:rsidP="007531A2">
      <w:pPr>
        <w:rPr>
          <w:rFonts w:asciiTheme="minorHAnsi" w:hAnsiTheme="minorHAnsi"/>
        </w:rPr>
      </w:pPr>
    </w:p>
    <w:p w:rsidR="007531A2" w:rsidRPr="009F1A91" w:rsidRDefault="007531A2" w:rsidP="007531A2">
      <w:pPr>
        <w:rPr>
          <w:rFonts w:asciiTheme="minorHAnsi" w:hAnsiTheme="minorHAnsi"/>
        </w:rPr>
      </w:pPr>
      <w:r w:rsidRPr="009F1A91">
        <w:rPr>
          <w:rFonts w:asciiTheme="minorHAnsi" w:hAnsiTheme="minorHAnsi"/>
        </w:rPr>
        <w:t>The Centre is now recruiting Research Associates</w:t>
      </w:r>
      <w:r>
        <w:rPr>
          <w:rFonts w:asciiTheme="minorHAnsi" w:hAnsiTheme="minorHAnsi"/>
        </w:rPr>
        <w:t xml:space="preserve"> to assist in the oversight of large-scale assessment and/or evaluation studies. Further information on the Centre’s programme of work is available at </w:t>
      </w:r>
      <w:hyperlink r:id="rId8" w:history="1">
        <w:r w:rsidRPr="008A6C93">
          <w:rPr>
            <w:rStyle w:val="Hyperlink"/>
            <w:rFonts w:asciiTheme="minorHAnsi" w:hAnsiTheme="minorHAnsi"/>
          </w:rPr>
          <w:t>www.erc.ie</w:t>
        </w:r>
      </w:hyperlink>
      <w:r>
        <w:rPr>
          <w:rFonts w:asciiTheme="minorHAnsi" w:hAnsiTheme="minorHAnsi"/>
        </w:rPr>
        <w:t xml:space="preserve">. </w:t>
      </w:r>
    </w:p>
    <w:p w:rsidR="007531A2" w:rsidRPr="009F1A91" w:rsidRDefault="007531A2" w:rsidP="007531A2">
      <w:pPr>
        <w:rPr>
          <w:rFonts w:asciiTheme="minorHAnsi" w:hAnsiTheme="minorHAnsi"/>
        </w:rPr>
      </w:pPr>
    </w:p>
    <w:p w:rsidR="007531A2" w:rsidRPr="009F1A91" w:rsidRDefault="007531A2" w:rsidP="007531A2">
      <w:pPr>
        <w:pBdr>
          <w:top w:val="single" w:sz="4" w:space="1" w:color="auto"/>
          <w:left w:val="single" w:sz="4" w:space="4" w:color="auto"/>
          <w:bottom w:val="single" w:sz="4" w:space="1" w:color="auto"/>
          <w:right w:val="single" w:sz="4" w:space="4" w:color="auto"/>
        </w:pBdr>
        <w:rPr>
          <w:rFonts w:asciiTheme="minorHAnsi" w:hAnsiTheme="minorHAnsi"/>
        </w:rPr>
      </w:pPr>
      <w:r w:rsidRPr="009F1A91">
        <w:rPr>
          <w:rFonts w:asciiTheme="minorHAnsi" w:hAnsiTheme="minorHAnsi"/>
        </w:rPr>
        <w:t xml:space="preserve">Applications will also be used to create a panel </w:t>
      </w:r>
      <w:r>
        <w:rPr>
          <w:rFonts w:asciiTheme="minorHAnsi" w:hAnsiTheme="minorHAnsi"/>
        </w:rPr>
        <w:t>from which future similar vacancies may be filled</w:t>
      </w:r>
      <w:r w:rsidRPr="009F1A91">
        <w:rPr>
          <w:rFonts w:asciiTheme="minorHAnsi" w:hAnsiTheme="minorHAnsi"/>
        </w:rPr>
        <w:t>. The panel will remain until</w:t>
      </w:r>
      <w:r>
        <w:rPr>
          <w:rFonts w:asciiTheme="minorHAnsi" w:hAnsiTheme="minorHAnsi"/>
        </w:rPr>
        <w:t xml:space="preserve"> October 30, 2019</w:t>
      </w:r>
      <w:r w:rsidRPr="009F1A91">
        <w:rPr>
          <w:rFonts w:asciiTheme="minorHAnsi" w:hAnsiTheme="minorHAnsi"/>
        </w:rPr>
        <w:t>.</w:t>
      </w:r>
    </w:p>
    <w:p w:rsidR="007531A2" w:rsidRPr="009F1A91" w:rsidRDefault="007531A2" w:rsidP="007531A2">
      <w:pPr>
        <w:rPr>
          <w:rFonts w:asciiTheme="minorHAnsi" w:hAnsiTheme="minorHAnsi"/>
        </w:rPr>
      </w:pPr>
    </w:p>
    <w:p w:rsidR="007531A2" w:rsidRPr="00F66E86" w:rsidRDefault="007531A2" w:rsidP="007531A2">
      <w:pPr>
        <w:rPr>
          <w:rFonts w:asciiTheme="minorHAnsi" w:hAnsiTheme="minorHAnsi"/>
        </w:rPr>
      </w:pPr>
      <w:r w:rsidRPr="009F1A91">
        <w:rPr>
          <w:rFonts w:asciiTheme="minorHAnsi" w:hAnsiTheme="minorHAnsi"/>
        </w:rPr>
        <w:t xml:space="preserve">The </w:t>
      </w:r>
      <w:r>
        <w:rPr>
          <w:rFonts w:asciiTheme="minorHAnsi" w:hAnsiTheme="minorHAnsi"/>
        </w:rPr>
        <w:t>successful applicants</w:t>
      </w:r>
      <w:r w:rsidRPr="009F1A91">
        <w:rPr>
          <w:rFonts w:asciiTheme="minorHAnsi" w:hAnsiTheme="minorHAnsi"/>
        </w:rPr>
        <w:t xml:space="preserve"> will be appointed on </w:t>
      </w:r>
      <w:r>
        <w:rPr>
          <w:rFonts w:asciiTheme="minorHAnsi" w:hAnsiTheme="minorHAnsi"/>
        </w:rPr>
        <w:t>a permanent basis subject to successful completion of a probation period</w:t>
      </w:r>
      <w:r w:rsidR="00274178">
        <w:rPr>
          <w:rFonts w:asciiTheme="minorHAnsi" w:hAnsiTheme="minorHAnsi"/>
        </w:rPr>
        <w:t xml:space="preserve"> and</w:t>
      </w:r>
      <w:r w:rsidR="00274178" w:rsidRPr="00E13CBA">
        <w:rPr>
          <w:rFonts w:asciiTheme="minorHAnsi" w:hAnsiTheme="minorHAnsi"/>
        </w:rPr>
        <w:t xml:space="preserve"> will report to a Research Fellow in the Centre.</w:t>
      </w:r>
    </w:p>
    <w:p w:rsidR="007531A2" w:rsidRPr="00F66E86" w:rsidRDefault="007531A2" w:rsidP="007531A2">
      <w:pPr>
        <w:rPr>
          <w:rFonts w:asciiTheme="minorHAnsi" w:hAnsiTheme="minorHAnsi"/>
          <w:b/>
        </w:rPr>
      </w:pPr>
    </w:p>
    <w:p w:rsidR="007531A2" w:rsidRPr="00F66E86" w:rsidRDefault="007531A2" w:rsidP="007531A2">
      <w:pPr>
        <w:rPr>
          <w:rFonts w:asciiTheme="minorHAnsi" w:hAnsiTheme="minorHAnsi"/>
          <w:b/>
          <w:i/>
          <w:u w:val="single"/>
        </w:rPr>
      </w:pPr>
      <w:r w:rsidRPr="00F66E86">
        <w:rPr>
          <w:rFonts w:asciiTheme="minorHAnsi" w:hAnsiTheme="minorHAnsi"/>
          <w:b/>
          <w:i/>
          <w:u w:val="single"/>
        </w:rPr>
        <w:t>Applicants must have:</w:t>
      </w:r>
    </w:p>
    <w:p w:rsidR="007531A2" w:rsidRPr="006E2C0E" w:rsidRDefault="007531A2" w:rsidP="007531A2">
      <w:pPr>
        <w:pStyle w:val="ListParagraph"/>
        <w:numPr>
          <w:ilvl w:val="0"/>
          <w:numId w:val="1"/>
        </w:numPr>
        <w:ind w:right="-284"/>
        <w:rPr>
          <w:rFonts w:asciiTheme="minorHAnsi" w:hAnsiTheme="minorHAnsi"/>
        </w:rPr>
      </w:pPr>
      <w:r w:rsidRPr="006E2C0E">
        <w:rPr>
          <w:rFonts w:asciiTheme="minorHAnsi" w:hAnsiTheme="minorHAnsi"/>
        </w:rPr>
        <w:t xml:space="preserve">A post-graduate degree to Masters or PhD level in education, psychology or a related discipline. </w:t>
      </w:r>
    </w:p>
    <w:p w:rsidR="007531A2" w:rsidRPr="006E2C0E" w:rsidRDefault="007531A2" w:rsidP="007531A2">
      <w:pPr>
        <w:pStyle w:val="ListParagraph"/>
        <w:numPr>
          <w:ilvl w:val="0"/>
          <w:numId w:val="1"/>
        </w:numPr>
        <w:ind w:right="-567"/>
        <w:rPr>
          <w:rFonts w:asciiTheme="minorHAnsi" w:hAnsiTheme="minorHAnsi"/>
        </w:rPr>
      </w:pPr>
      <w:r w:rsidRPr="006E2C0E">
        <w:rPr>
          <w:rFonts w:asciiTheme="minorHAnsi" w:hAnsiTheme="minorHAnsi"/>
        </w:rPr>
        <w:t>Strong IT skills (particularly: a good working knowledge of MS Office and experience working</w:t>
      </w:r>
      <w:r w:rsidR="006813C1">
        <w:rPr>
          <w:rFonts w:asciiTheme="minorHAnsi" w:hAnsiTheme="minorHAnsi"/>
        </w:rPr>
        <w:t xml:space="preserve"> with</w:t>
      </w:r>
      <w:r w:rsidRPr="006E2C0E">
        <w:rPr>
          <w:rFonts w:asciiTheme="minorHAnsi" w:hAnsiTheme="minorHAnsi"/>
        </w:rPr>
        <w:t xml:space="preserve"> spreadsheet/database and statistical software) and ability to learn to use novel/customised software quickly.</w:t>
      </w:r>
    </w:p>
    <w:p w:rsidR="007531A2" w:rsidRPr="006E2C0E" w:rsidRDefault="007531A2" w:rsidP="007531A2">
      <w:pPr>
        <w:pStyle w:val="ListParagraph"/>
        <w:numPr>
          <w:ilvl w:val="0"/>
          <w:numId w:val="1"/>
        </w:numPr>
        <w:rPr>
          <w:rFonts w:asciiTheme="minorHAnsi" w:hAnsiTheme="minorHAnsi"/>
        </w:rPr>
      </w:pPr>
      <w:r w:rsidRPr="006E2C0E">
        <w:rPr>
          <w:rFonts w:asciiTheme="minorHAnsi" w:hAnsiTheme="minorHAnsi"/>
        </w:rPr>
        <w:t>Experience in the administration or project management of large-scale studies in education.</w:t>
      </w:r>
    </w:p>
    <w:p w:rsidR="007531A2" w:rsidRPr="006E2C0E" w:rsidRDefault="007531A2" w:rsidP="007531A2">
      <w:pPr>
        <w:pStyle w:val="ListParagraph"/>
        <w:numPr>
          <w:ilvl w:val="0"/>
          <w:numId w:val="1"/>
        </w:numPr>
        <w:rPr>
          <w:rFonts w:asciiTheme="minorHAnsi" w:hAnsiTheme="minorHAnsi"/>
        </w:rPr>
      </w:pPr>
      <w:r w:rsidRPr="006E2C0E">
        <w:rPr>
          <w:rFonts w:asciiTheme="minorHAnsi" w:hAnsiTheme="minorHAnsi"/>
        </w:rPr>
        <w:t>Excellent planning, organisational and oral and written communication skills, including an ability to communicate effectively and diplomatically with a range of stakeholders.</w:t>
      </w:r>
    </w:p>
    <w:p w:rsidR="007531A2" w:rsidRPr="006E2C0E" w:rsidRDefault="007531A2" w:rsidP="007531A2">
      <w:pPr>
        <w:pStyle w:val="ListParagraph"/>
        <w:numPr>
          <w:ilvl w:val="0"/>
          <w:numId w:val="1"/>
        </w:numPr>
        <w:rPr>
          <w:rFonts w:asciiTheme="minorHAnsi" w:hAnsiTheme="minorHAnsi"/>
        </w:rPr>
      </w:pPr>
      <w:r w:rsidRPr="006E2C0E">
        <w:rPr>
          <w:rFonts w:asciiTheme="minorHAnsi" w:hAnsiTheme="minorHAnsi"/>
        </w:rPr>
        <w:t>Demonstrated ability/experience in statistical analysis and written reporting of large-scale assessment or survey datasets.</w:t>
      </w:r>
    </w:p>
    <w:p w:rsidR="007531A2" w:rsidRPr="006E2C0E" w:rsidRDefault="007531A2" w:rsidP="007531A2">
      <w:pPr>
        <w:pStyle w:val="ListParagraph"/>
        <w:numPr>
          <w:ilvl w:val="0"/>
          <w:numId w:val="1"/>
        </w:numPr>
        <w:rPr>
          <w:rFonts w:asciiTheme="minorHAnsi" w:hAnsiTheme="minorHAnsi"/>
        </w:rPr>
      </w:pPr>
      <w:r w:rsidRPr="006E2C0E">
        <w:rPr>
          <w:rFonts w:asciiTheme="minorHAnsi" w:hAnsiTheme="minorHAnsi"/>
        </w:rPr>
        <w:t>Ability to work</w:t>
      </w:r>
      <w:r w:rsidR="006813C1">
        <w:rPr>
          <w:rFonts w:asciiTheme="minorHAnsi" w:hAnsiTheme="minorHAnsi"/>
        </w:rPr>
        <w:t xml:space="preserve"> both</w:t>
      </w:r>
      <w:r w:rsidRPr="006E2C0E">
        <w:rPr>
          <w:rFonts w:asciiTheme="minorHAnsi" w:hAnsiTheme="minorHAnsi"/>
        </w:rPr>
        <w:t xml:space="preserve"> on own initiative and work as part of a team.</w:t>
      </w:r>
    </w:p>
    <w:p w:rsidR="007531A2" w:rsidRPr="002F203C" w:rsidRDefault="007531A2" w:rsidP="007531A2">
      <w:pPr>
        <w:pStyle w:val="ListParagraph"/>
        <w:numPr>
          <w:ilvl w:val="0"/>
          <w:numId w:val="1"/>
        </w:numPr>
        <w:rPr>
          <w:rFonts w:asciiTheme="minorHAnsi" w:hAnsiTheme="minorHAnsi"/>
        </w:rPr>
      </w:pPr>
      <w:r w:rsidRPr="006E2C0E">
        <w:rPr>
          <w:rFonts w:asciiTheme="minorHAnsi" w:hAnsiTheme="minorHAnsi"/>
        </w:rPr>
        <w:t>A focused, flexible and collaborative</w:t>
      </w:r>
      <w:r w:rsidRPr="002F203C">
        <w:rPr>
          <w:rFonts w:asciiTheme="minorHAnsi" w:hAnsiTheme="minorHAnsi"/>
        </w:rPr>
        <w:t xml:space="preserve"> approach to meeting project deadlines. </w:t>
      </w:r>
    </w:p>
    <w:p w:rsidR="007531A2" w:rsidRPr="002F203C" w:rsidRDefault="007531A2" w:rsidP="007531A2">
      <w:pPr>
        <w:pStyle w:val="ListParagraph"/>
        <w:numPr>
          <w:ilvl w:val="0"/>
          <w:numId w:val="1"/>
        </w:numPr>
        <w:rPr>
          <w:rFonts w:asciiTheme="minorHAnsi" w:hAnsiTheme="minorHAnsi"/>
        </w:rPr>
      </w:pPr>
      <w:r w:rsidRPr="002F203C">
        <w:rPr>
          <w:rFonts w:asciiTheme="minorHAnsi" w:hAnsiTheme="minorHAnsi"/>
        </w:rPr>
        <w:t xml:space="preserve">Willingness to undertake occasional </w:t>
      </w:r>
      <w:r>
        <w:rPr>
          <w:rFonts w:asciiTheme="minorHAnsi" w:hAnsiTheme="minorHAnsi"/>
        </w:rPr>
        <w:t xml:space="preserve">national (regional) and/or </w:t>
      </w:r>
      <w:r w:rsidRPr="002F203C">
        <w:rPr>
          <w:rFonts w:asciiTheme="minorHAnsi" w:hAnsiTheme="minorHAnsi"/>
        </w:rPr>
        <w:t>international travel to attend project meetings.</w:t>
      </w:r>
    </w:p>
    <w:p w:rsidR="007531A2" w:rsidRPr="002F203C" w:rsidRDefault="007531A2" w:rsidP="007531A2">
      <w:pPr>
        <w:pStyle w:val="ListParagraph"/>
        <w:numPr>
          <w:ilvl w:val="0"/>
          <w:numId w:val="1"/>
        </w:numPr>
        <w:rPr>
          <w:rFonts w:asciiTheme="minorHAnsi" w:hAnsiTheme="minorHAnsi"/>
        </w:rPr>
      </w:pPr>
      <w:r w:rsidRPr="002F203C">
        <w:rPr>
          <w:rFonts w:asciiTheme="minorHAnsi" w:hAnsiTheme="minorHAnsi"/>
        </w:rPr>
        <w:t>Knowledge of the Irish education system and educational research in Ireland and internationally.</w:t>
      </w:r>
    </w:p>
    <w:p w:rsidR="007531A2" w:rsidRPr="00B24FA9" w:rsidRDefault="007531A2" w:rsidP="007531A2">
      <w:pPr>
        <w:rPr>
          <w:rFonts w:asciiTheme="minorHAnsi" w:hAnsiTheme="minorHAnsi"/>
        </w:rPr>
      </w:pPr>
    </w:p>
    <w:p w:rsidR="007531A2" w:rsidRPr="00420041" w:rsidRDefault="007531A2" w:rsidP="007531A2">
      <w:pPr>
        <w:rPr>
          <w:rFonts w:asciiTheme="minorHAnsi" w:hAnsiTheme="minorHAnsi"/>
          <w:b/>
          <w:i/>
          <w:u w:val="single"/>
        </w:rPr>
      </w:pPr>
      <w:r w:rsidRPr="00420041">
        <w:rPr>
          <w:rFonts w:asciiTheme="minorHAnsi" w:hAnsiTheme="minorHAnsi"/>
          <w:b/>
          <w:i/>
          <w:u w:val="single"/>
        </w:rPr>
        <w:t>It would be desirable for applicants to have:</w:t>
      </w:r>
    </w:p>
    <w:p w:rsidR="007531A2" w:rsidRPr="002F203C" w:rsidRDefault="007531A2" w:rsidP="007531A2">
      <w:pPr>
        <w:pStyle w:val="ListParagraph"/>
        <w:numPr>
          <w:ilvl w:val="0"/>
          <w:numId w:val="2"/>
        </w:numPr>
        <w:rPr>
          <w:rFonts w:asciiTheme="minorHAnsi" w:hAnsiTheme="minorHAnsi"/>
        </w:rPr>
      </w:pPr>
      <w:r w:rsidRPr="002F203C">
        <w:rPr>
          <w:rFonts w:asciiTheme="minorHAnsi" w:hAnsiTheme="minorHAnsi"/>
        </w:rPr>
        <w:t>Good understanding of key concepts and principles of survey sampling and weighting.</w:t>
      </w:r>
    </w:p>
    <w:p w:rsidR="007531A2" w:rsidRDefault="007531A2" w:rsidP="007531A2">
      <w:pPr>
        <w:pStyle w:val="ListParagraph"/>
        <w:numPr>
          <w:ilvl w:val="0"/>
          <w:numId w:val="2"/>
        </w:numPr>
        <w:rPr>
          <w:rFonts w:asciiTheme="minorHAnsi" w:hAnsiTheme="minorHAnsi"/>
        </w:rPr>
      </w:pPr>
      <w:r w:rsidRPr="002F203C">
        <w:rPr>
          <w:rFonts w:asciiTheme="minorHAnsi" w:hAnsiTheme="minorHAnsi"/>
        </w:rPr>
        <w:lastRenderedPageBreak/>
        <w:t>Demonstrated ability/experience in managing research study teams.</w:t>
      </w:r>
    </w:p>
    <w:p w:rsidR="007531A2" w:rsidRPr="002F203C" w:rsidRDefault="007531A2" w:rsidP="007531A2">
      <w:pPr>
        <w:pStyle w:val="ListParagraph"/>
        <w:numPr>
          <w:ilvl w:val="0"/>
          <w:numId w:val="2"/>
        </w:numPr>
        <w:rPr>
          <w:rFonts w:asciiTheme="minorHAnsi" w:hAnsiTheme="minorHAnsi"/>
        </w:rPr>
      </w:pPr>
      <w:r>
        <w:rPr>
          <w:rFonts w:asciiTheme="minorHAnsi" w:hAnsiTheme="minorHAnsi"/>
        </w:rPr>
        <w:t>Fluency or proficiency in the Irish language.</w:t>
      </w:r>
    </w:p>
    <w:p w:rsidR="007531A2" w:rsidRPr="00420041" w:rsidRDefault="007531A2" w:rsidP="007531A2">
      <w:pPr>
        <w:rPr>
          <w:rFonts w:asciiTheme="minorHAnsi" w:hAnsiTheme="minorHAnsi"/>
        </w:rPr>
      </w:pPr>
    </w:p>
    <w:p w:rsidR="007531A2" w:rsidRDefault="007531A2" w:rsidP="007531A2">
      <w:pPr>
        <w:rPr>
          <w:rFonts w:asciiTheme="minorHAnsi" w:hAnsiTheme="minorHAnsi"/>
          <w:b/>
          <w:i/>
          <w:u w:val="single"/>
        </w:rPr>
      </w:pPr>
      <w:r w:rsidRPr="00E13CBA">
        <w:rPr>
          <w:rFonts w:asciiTheme="minorHAnsi" w:hAnsiTheme="minorHAnsi"/>
          <w:b/>
          <w:i/>
          <w:u w:val="single"/>
        </w:rPr>
        <w:t>General Duties</w:t>
      </w:r>
      <w:r w:rsidR="006E2C0E" w:rsidRPr="00E13CBA">
        <w:rPr>
          <w:rFonts w:asciiTheme="minorHAnsi" w:hAnsiTheme="minorHAnsi"/>
          <w:b/>
          <w:i/>
          <w:u w:val="single"/>
        </w:rPr>
        <w:t xml:space="preserve"> </w:t>
      </w:r>
      <w:r w:rsidR="00E13CBA" w:rsidRPr="00E13CBA">
        <w:rPr>
          <w:rFonts w:asciiTheme="minorHAnsi" w:hAnsiTheme="minorHAnsi"/>
          <w:i/>
          <w:u w:val="single"/>
        </w:rPr>
        <w:t>(list is</w:t>
      </w:r>
      <w:r w:rsidR="00E13CBA">
        <w:rPr>
          <w:rFonts w:asciiTheme="minorHAnsi" w:hAnsiTheme="minorHAnsi"/>
          <w:i/>
          <w:u w:val="single"/>
        </w:rPr>
        <w:t xml:space="preserve"> non-</w:t>
      </w:r>
      <w:r w:rsidR="006E2C0E" w:rsidRPr="00E13CBA">
        <w:rPr>
          <w:rFonts w:asciiTheme="minorHAnsi" w:hAnsiTheme="minorHAnsi"/>
          <w:i/>
          <w:u w:val="single"/>
        </w:rPr>
        <w:t>exhaustive and subject to change)</w:t>
      </w:r>
      <w:r w:rsidRPr="00E13CBA">
        <w:rPr>
          <w:rFonts w:asciiTheme="minorHAnsi" w:hAnsiTheme="minorHAnsi"/>
          <w:b/>
          <w:i/>
          <w:u w:val="single"/>
        </w:rPr>
        <w:t>:</w:t>
      </w:r>
    </w:p>
    <w:p w:rsidR="007531A2" w:rsidRPr="002F203C" w:rsidRDefault="007531A2" w:rsidP="007531A2">
      <w:pPr>
        <w:pStyle w:val="ListParagraph"/>
        <w:numPr>
          <w:ilvl w:val="0"/>
          <w:numId w:val="3"/>
        </w:numPr>
        <w:rPr>
          <w:rFonts w:asciiTheme="minorHAnsi" w:hAnsiTheme="minorHAnsi"/>
        </w:rPr>
      </w:pPr>
      <w:r>
        <w:rPr>
          <w:rFonts w:asciiTheme="minorHAnsi" w:hAnsiTheme="minorHAnsi"/>
        </w:rPr>
        <w:t>Oversee various</w:t>
      </w:r>
      <w:r w:rsidRPr="002F203C">
        <w:rPr>
          <w:rFonts w:asciiTheme="minorHAnsi" w:hAnsiTheme="minorHAnsi"/>
        </w:rPr>
        <w:t xml:space="preserve"> phases of study implementation (development, piloting, sampling, fieldwork, data processing, analysis and reporting).</w:t>
      </w:r>
    </w:p>
    <w:p w:rsidR="007531A2" w:rsidRPr="002F203C" w:rsidRDefault="007531A2" w:rsidP="007531A2">
      <w:pPr>
        <w:pStyle w:val="ListParagraph"/>
        <w:numPr>
          <w:ilvl w:val="0"/>
          <w:numId w:val="3"/>
        </w:numPr>
        <w:rPr>
          <w:rFonts w:asciiTheme="minorHAnsi" w:hAnsiTheme="minorHAnsi"/>
        </w:rPr>
      </w:pPr>
      <w:r w:rsidRPr="002F203C">
        <w:rPr>
          <w:rFonts w:asciiTheme="minorHAnsi" w:hAnsiTheme="minorHAnsi"/>
        </w:rPr>
        <w:t>Liaise with schools, parents, subject specialists and other stakeholders during</w:t>
      </w:r>
      <w:r>
        <w:rPr>
          <w:rFonts w:asciiTheme="minorHAnsi" w:hAnsiTheme="minorHAnsi"/>
        </w:rPr>
        <w:t xml:space="preserve"> </w:t>
      </w:r>
      <w:r w:rsidRPr="002F203C">
        <w:rPr>
          <w:rFonts w:asciiTheme="minorHAnsi" w:hAnsiTheme="minorHAnsi"/>
        </w:rPr>
        <w:t>various phases of the study.</w:t>
      </w:r>
    </w:p>
    <w:p w:rsidR="007531A2" w:rsidRPr="002F203C" w:rsidRDefault="007531A2" w:rsidP="007531A2">
      <w:pPr>
        <w:pStyle w:val="ListParagraph"/>
        <w:numPr>
          <w:ilvl w:val="0"/>
          <w:numId w:val="3"/>
        </w:numPr>
        <w:rPr>
          <w:rFonts w:asciiTheme="minorHAnsi" w:hAnsiTheme="minorHAnsi"/>
        </w:rPr>
      </w:pPr>
      <w:r w:rsidRPr="002F203C">
        <w:rPr>
          <w:rFonts w:asciiTheme="minorHAnsi" w:hAnsiTheme="minorHAnsi"/>
        </w:rPr>
        <w:t>Engage in analysis and writing of a range of materials including</w:t>
      </w:r>
      <w:r>
        <w:rPr>
          <w:rFonts w:asciiTheme="minorHAnsi" w:hAnsiTheme="minorHAnsi"/>
        </w:rPr>
        <w:t>, for example,</w:t>
      </w:r>
      <w:r w:rsidRPr="002F203C">
        <w:rPr>
          <w:rFonts w:asciiTheme="minorHAnsi" w:hAnsiTheme="minorHAnsi"/>
        </w:rPr>
        <w:t xml:space="preserve"> administrative/instructional fieldwork manuals and reports/papers on study results. </w:t>
      </w:r>
    </w:p>
    <w:p w:rsidR="007531A2" w:rsidRPr="002F203C" w:rsidRDefault="007531A2" w:rsidP="007531A2">
      <w:pPr>
        <w:pStyle w:val="ListParagraph"/>
        <w:numPr>
          <w:ilvl w:val="0"/>
          <w:numId w:val="3"/>
        </w:numPr>
        <w:rPr>
          <w:rFonts w:asciiTheme="minorHAnsi" w:hAnsiTheme="minorHAnsi"/>
        </w:rPr>
      </w:pPr>
      <w:r w:rsidRPr="002F203C">
        <w:rPr>
          <w:rFonts w:asciiTheme="minorHAnsi" w:hAnsiTheme="minorHAnsi"/>
        </w:rPr>
        <w:t>Attend and contribute to national and</w:t>
      </w:r>
      <w:r>
        <w:rPr>
          <w:rFonts w:asciiTheme="minorHAnsi" w:hAnsiTheme="minorHAnsi"/>
        </w:rPr>
        <w:t>/or</w:t>
      </w:r>
      <w:r w:rsidRPr="002F203C">
        <w:rPr>
          <w:rFonts w:asciiTheme="minorHAnsi" w:hAnsiTheme="minorHAnsi"/>
        </w:rPr>
        <w:t xml:space="preserve"> international project meetings.</w:t>
      </w:r>
    </w:p>
    <w:p w:rsidR="007531A2" w:rsidRDefault="007531A2" w:rsidP="007531A2">
      <w:pPr>
        <w:pStyle w:val="ListParagraph"/>
        <w:numPr>
          <w:ilvl w:val="0"/>
          <w:numId w:val="3"/>
        </w:numPr>
        <w:rPr>
          <w:rFonts w:asciiTheme="minorHAnsi" w:hAnsiTheme="minorHAnsi"/>
        </w:rPr>
      </w:pPr>
      <w:r w:rsidRPr="002F203C">
        <w:rPr>
          <w:rFonts w:asciiTheme="minorHAnsi" w:hAnsiTheme="minorHAnsi"/>
        </w:rPr>
        <w:t>Co-ordinate and monitor general administrative work in relation to an assigned project(s).</w:t>
      </w:r>
    </w:p>
    <w:p w:rsidR="007531A2" w:rsidRPr="00E13CBA" w:rsidRDefault="007531A2" w:rsidP="007531A2">
      <w:pPr>
        <w:pStyle w:val="ListParagraph"/>
        <w:numPr>
          <w:ilvl w:val="0"/>
          <w:numId w:val="3"/>
        </w:numPr>
        <w:rPr>
          <w:rFonts w:asciiTheme="minorHAnsi" w:hAnsiTheme="minorHAnsi"/>
        </w:rPr>
      </w:pPr>
      <w:r w:rsidRPr="00E13CBA">
        <w:rPr>
          <w:rFonts w:asciiTheme="minorHAnsi" w:hAnsiTheme="minorHAnsi"/>
        </w:rPr>
        <w:t xml:space="preserve">Oversee and support the work of research assistants. </w:t>
      </w:r>
    </w:p>
    <w:p w:rsidR="007531A2" w:rsidRPr="00E13CBA" w:rsidRDefault="007531A2" w:rsidP="007531A2">
      <w:pPr>
        <w:rPr>
          <w:rFonts w:asciiTheme="minorHAnsi" w:hAnsiTheme="minorHAnsi"/>
        </w:rPr>
      </w:pPr>
    </w:p>
    <w:p w:rsidR="007531A2" w:rsidRPr="00623681" w:rsidRDefault="007531A2" w:rsidP="007531A2">
      <w:pPr>
        <w:rPr>
          <w:rFonts w:asciiTheme="minorHAnsi" w:hAnsiTheme="minorHAnsi"/>
          <w:i/>
        </w:rPr>
      </w:pPr>
      <w:r w:rsidRPr="00623681">
        <w:rPr>
          <w:rFonts w:asciiTheme="minorHAnsi" w:hAnsiTheme="minorHAnsi"/>
          <w:i/>
        </w:rPr>
        <w:t>The Centre reserves the right to assign staff to projects as appropriate and necessary.</w:t>
      </w:r>
    </w:p>
    <w:p w:rsidR="007531A2" w:rsidRDefault="007531A2" w:rsidP="007531A2">
      <w:pPr>
        <w:rPr>
          <w:rFonts w:asciiTheme="minorHAnsi" w:hAnsiTheme="minorHAnsi"/>
        </w:rPr>
      </w:pPr>
    </w:p>
    <w:p w:rsidR="007531A2" w:rsidRPr="00AA1CBA" w:rsidRDefault="007531A2" w:rsidP="007531A2">
      <w:pPr>
        <w:jc w:val="both"/>
        <w:rPr>
          <w:rFonts w:asciiTheme="minorHAnsi" w:hAnsiTheme="minorHAnsi" w:cs="Arial"/>
          <w:szCs w:val="24"/>
          <w:lang w:eastAsia="en-IE"/>
        </w:rPr>
      </w:pPr>
      <w:r w:rsidRPr="00E13CBA">
        <w:rPr>
          <w:rFonts w:asciiTheme="minorHAnsi" w:hAnsiTheme="minorHAnsi" w:cs="Calibri"/>
          <w:szCs w:val="24"/>
        </w:rPr>
        <w:t>Appointment will be made on the Research Associate Scale to the Public Sector (</w:t>
      </w:r>
      <w:r w:rsidRPr="00E13CBA">
        <w:rPr>
          <w:rFonts w:asciiTheme="minorHAnsi" w:hAnsiTheme="minorHAnsi" w:cs="Arial"/>
          <w:szCs w:val="24"/>
          <w:lang w:eastAsia="en-IE"/>
        </w:rPr>
        <w:t>€4</w:t>
      </w:r>
      <w:r w:rsidR="006E2C0E" w:rsidRPr="00E13CBA">
        <w:rPr>
          <w:rFonts w:asciiTheme="minorHAnsi" w:hAnsiTheme="minorHAnsi" w:cs="Arial"/>
          <w:szCs w:val="24"/>
          <w:lang w:eastAsia="en-IE"/>
        </w:rPr>
        <w:t>7</w:t>
      </w:r>
      <w:r w:rsidRPr="00E13CBA">
        <w:rPr>
          <w:rFonts w:asciiTheme="minorHAnsi" w:hAnsiTheme="minorHAnsi" w:cs="Arial"/>
          <w:szCs w:val="24"/>
          <w:lang w:eastAsia="en-IE"/>
        </w:rPr>
        <w:t>,</w:t>
      </w:r>
      <w:r w:rsidR="006E2C0E" w:rsidRPr="00E13CBA">
        <w:rPr>
          <w:rFonts w:asciiTheme="minorHAnsi" w:hAnsiTheme="minorHAnsi" w:cs="Arial"/>
          <w:szCs w:val="24"/>
          <w:lang w:eastAsia="en-IE"/>
        </w:rPr>
        <w:t>357</w:t>
      </w:r>
      <w:r w:rsidRPr="00E13CBA">
        <w:rPr>
          <w:rFonts w:asciiTheme="minorHAnsi" w:hAnsiTheme="minorHAnsi" w:cs="Arial"/>
          <w:szCs w:val="24"/>
          <w:lang w:eastAsia="en-IE"/>
        </w:rPr>
        <w:t xml:space="preserve"> – €</w:t>
      </w:r>
      <w:r w:rsidR="006E2C0E" w:rsidRPr="00E13CBA">
        <w:rPr>
          <w:rFonts w:asciiTheme="minorHAnsi" w:hAnsiTheme="minorHAnsi" w:cs="Arial"/>
          <w:szCs w:val="24"/>
          <w:lang w:eastAsia="en-IE"/>
        </w:rPr>
        <w:t>69,204</w:t>
      </w:r>
      <w:r w:rsidRPr="00E13CBA">
        <w:rPr>
          <w:rFonts w:asciiTheme="minorHAnsi" w:hAnsiTheme="minorHAnsi" w:cs="Calibri"/>
          <w:szCs w:val="24"/>
        </w:rPr>
        <w:t xml:space="preserve">) at a point in line with current Government Pay Policy, </w:t>
      </w:r>
      <w:r w:rsidRPr="00E13CBA">
        <w:rPr>
          <w:rFonts w:asciiTheme="minorHAnsi" w:hAnsiTheme="minorHAnsi" w:cs="Calibri"/>
          <w:b/>
          <w:szCs w:val="24"/>
        </w:rPr>
        <w:t>with new entrants commencing at the first point of the scale</w:t>
      </w:r>
      <w:r w:rsidRPr="00E13CBA">
        <w:rPr>
          <w:rFonts w:asciiTheme="minorHAnsi" w:hAnsiTheme="minorHAnsi" w:cs="Calibri"/>
          <w:szCs w:val="24"/>
        </w:rPr>
        <w:t>.</w:t>
      </w:r>
      <w:r w:rsidRPr="00E13CBA">
        <w:rPr>
          <w:rFonts w:asciiTheme="minorHAnsi" w:hAnsiTheme="minorHAnsi" w:cs="Arial"/>
          <w:szCs w:val="24"/>
          <w:lang w:eastAsia="en-IE"/>
        </w:rPr>
        <w:t xml:space="preserve"> The rate of remuneration may be adjusted from time to time in line with Government pay policy.</w:t>
      </w:r>
      <w:r w:rsidRPr="00AA1CBA">
        <w:rPr>
          <w:rFonts w:asciiTheme="minorHAnsi" w:hAnsiTheme="minorHAnsi" w:cs="Arial"/>
          <w:szCs w:val="24"/>
          <w:lang w:eastAsia="en-IE"/>
        </w:rPr>
        <w:t xml:space="preserve"> </w:t>
      </w:r>
    </w:p>
    <w:p w:rsidR="007531A2" w:rsidRPr="00F66E86" w:rsidRDefault="007531A2" w:rsidP="007531A2">
      <w:pPr>
        <w:rPr>
          <w:rFonts w:asciiTheme="minorHAnsi" w:hAnsiTheme="minorHAnsi"/>
        </w:rPr>
      </w:pPr>
    </w:p>
    <w:p w:rsidR="007531A2" w:rsidRPr="00F66E86" w:rsidRDefault="007531A2" w:rsidP="007531A2">
      <w:pPr>
        <w:spacing w:before="120"/>
        <w:ind w:right="992"/>
        <w:rPr>
          <w:rFonts w:asciiTheme="minorHAnsi" w:hAnsiTheme="minorHAnsi"/>
          <w:i/>
        </w:rPr>
      </w:pPr>
      <w:r w:rsidRPr="00F66E86">
        <w:rPr>
          <w:rFonts w:asciiTheme="minorHAnsi" w:hAnsiTheme="minorHAnsi"/>
          <w:b/>
          <w:i/>
        </w:rPr>
        <w:t>The Educational Research Centre is an Equal Opportunities Employer</w:t>
      </w:r>
      <w:r w:rsidR="006813C1">
        <w:rPr>
          <w:rFonts w:asciiTheme="minorHAnsi" w:hAnsiTheme="minorHAnsi"/>
          <w:b/>
          <w:i/>
        </w:rPr>
        <w:t>.</w:t>
      </w:r>
    </w:p>
    <w:p w:rsidR="007531A2" w:rsidRPr="00F66E86" w:rsidRDefault="007531A2" w:rsidP="00F0022E">
      <w:pPr>
        <w:spacing w:before="120"/>
        <w:ind w:left="567" w:hanging="567"/>
        <w:rPr>
          <w:rFonts w:asciiTheme="minorHAnsi" w:hAnsiTheme="minorHAnsi"/>
        </w:rPr>
      </w:pPr>
      <w:r w:rsidRPr="00F66E86">
        <w:rPr>
          <w:rFonts w:asciiTheme="minorHAnsi" w:hAnsiTheme="minorHAnsi"/>
        </w:rPr>
        <w:t>Candidates should note that interviews will be held as soon as possible.</w:t>
      </w:r>
    </w:p>
    <w:p w:rsidR="007531A2" w:rsidRPr="00E13CBA" w:rsidRDefault="007531A2" w:rsidP="006813C1">
      <w:pPr>
        <w:spacing w:before="120"/>
        <w:rPr>
          <w:rFonts w:asciiTheme="minorHAnsi" w:hAnsiTheme="minorHAnsi" w:cstheme="minorHAnsi"/>
          <w:szCs w:val="24"/>
        </w:rPr>
      </w:pPr>
      <w:r w:rsidRPr="00E13CBA">
        <w:rPr>
          <w:rStyle w:val="Hyperlink"/>
          <w:rFonts w:asciiTheme="minorHAnsi" w:hAnsiTheme="minorHAnsi" w:cstheme="minorHAnsi"/>
          <w:color w:val="auto"/>
          <w:szCs w:val="24"/>
          <w:u w:val="none"/>
        </w:rPr>
        <w:t xml:space="preserve">It is anticipated that the successful </w:t>
      </w:r>
      <w:r w:rsidRPr="00896179">
        <w:rPr>
          <w:rStyle w:val="Hyperlink"/>
          <w:rFonts w:asciiTheme="minorHAnsi" w:hAnsiTheme="minorHAnsi" w:cstheme="minorHAnsi"/>
          <w:color w:val="auto"/>
          <w:szCs w:val="24"/>
          <w:u w:val="none"/>
        </w:rPr>
        <w:t>candidate</w:t>
      </w:r>
      <w:r w:rsidR="00F0022E" w:rsidRPr="00896179">
        <w:rPr>
          <w:rStyle w:val="Hyperlink"/>
          <w:rFonts w:asciiTheme="minorHAnsi" w:hAnsiTheme="minorHAnsi" w:cstheme="minorHAnsi"/>
          <w:color w:val="auto"/>
          <w:szCs w:val="24"/>
          <w:u w:val="none"/>
        </w:rPr>
        <w:t>(s)</w:t>
      </w:r>
      <w:r w:rsidRPr="00896179">
        <w:rPr>
          <w:rStyle w:val="Hyperlink"/>
          <w:rFonts w:asciiTheme="minorHAnsi" w:hAnsiTheme="minorHAnsi" w:cstheme="minorHAnsi"/>
          <w:color w:val="auto"/>
          <w:szCs w:val="24"/>
          <w:u w:val="none"/>
        </w:rPr>
        <w:t xml:space="preserve"> would be av</w:t>
      </w:r>
      <w:r w:rsidRPr="00E13CBA">
        <w:rPr>
          <w:rStyle w:val="Hyperlink"/>
          <w:rFonts w:asciiTheme="minorHAnsi" w:hAnsiTheme="minorHAnsi" w:cstheme="minorHAnsi"/>
          <w:color w:val="auto"/>
          <w:szCs w:val="24"/>
          <w:u w:val="none"/>
        </w:rPr>
        <w:t>ailable to start as soon as is possible.</w:t>
      </w:r>
    </w:p>
    <w:p w:rsidR="00E13CBA" w:rsidRPr="0073453E" w:rsidRDefault="007531A2" w:rsidP="006813C1">
      <w:pPr>
        <w:spacing w:before="120"/>
        <w:rPr>
          <w:rStyle w:val="Hyperlink"/>
          <w:rFonts w:asciiTheme="minorHAnsi" w:hAnsiTheme="minorHAnsi" w:cstheme="minorHAnsi"/>
          <w:i/>
          <w:color w:val="auto"/>
          <w:szCs w:val="24"/>
          <w:u w:val="none"/>
        </w:rPr>
      </w:pPr>
      <w:r w:rsidRPr="00873008">
        <w:rPr>
          <w:rFonts w:asciiTheme="minorHAnsi" w:hAnsiTheme="minorHAnsi" w:cstheme="minorHAnsi"/>
          <w:szCs w:val="24"/>
        </w:rPr>
        <w:t>Applications</w:t>
      </w:r>
      <w:r w:rsidR="00E13CBA">
        <w:rPr>
          <w:rFonts w:asciiTheme="minorHAnsi" w:hAnsiTheme="minorHAnsi" w:cstheme="minorHAnsi"/>
          <w:szCs w:val="24"/>
        </w:rPr>
        <w:t>,</w:t>
      </w:r>
      <w:r w:rsidRPr="00873008">
        <w:rPr>
          <w:rFonts w:asciiTheme="minorHAnsi" w:hAnsiTheme="minorHAnsi" w:cstheme="minorHAnsi"/>
          <w:szCs w:val="24"/>
        </w:rPr>
        <w:t xml:space="preserve"> </w:t>
      </w:r>
      <w:r w:rsidRPr="00873008">
        <w:rPr>
          <w:rFonts w:asciiTheme="minorHAnsi" w:hAnsiTheme="minorHAnsi" w:cstheme="minorHAnsi"/>
          <w:b/>
          <w:szCs w:val="24"/>
        </w:rPr>
        <w:t xml:space="preserve">to include a cover letter with a curriculum vitae and the names </w:t>
      </w:r>
      <w:r w:rsidRPr="0073453E">
        <w:rPr>
          <w:rFonts w:asciiTheme="minorHAnsi" w:hAnsiTheme="minorHAnsi" w:cstheme="minorHAnsi"/>
          <w:b/>
          <w:szCs w:val="24"/>
        </w:rPr>
        <w:t>of two referees</w:t>
      </w:r>
      <w:r w:rsidRPr="0073453E">
        <w:rPr>
          <w:rFonts w:asciiTheme="minorHAnsi" w:hAnsiTheme="minorHAnsi" w:cstheme="minorHAnsi"/>
          <w:szCs w:val="24"/>
        </w:rPr>
        <w:t xml:space="preserve">, can be emailed to: </w:t>
      </w:r>
      <w:hyperlink r:id="rId9" w:history="1">
        <w:r w:rsidRPr="0073453E">
          <w:rPr>
            <w:rStyle w:val="Hyperlink"/>
            <w:rFonts w:asciiTheme="minorHAnsi" w:hAnsiTheme="minorHAnsi" w:cstheme="minorHAnsi"/>
            <w:i/>
            <w:color w:val="auto"/>
            <w:szCs w:val="24"/>
            <w:u w:val="none"/>
          </w:rPr>
          <w:t>vacancies@erc.ie</w:t>
        </w:r>
      </w:hyperlink>
      <w:r w:rsidRPr="0073453E">
        <w:rPr>
          <w:rStyle w:val="Hyperlink"/>
          <w:rFonts w:asciiTheme="minorHAnsi" w:hAnsiTheme="minorHAnsi" w:cstheme="minorHAnsi"/>
          <w:i/>
          <w:color w:val="auto"/>
          <w:szCs w:val="24"/>
          <w:u w:val="none"/>
        </w:rPr>
        <w:t xml:space="preserve"> </w:t>
      </w:r>
    </w:p>
    <w:p w:rsidR="0073453E" w:rsidRDefault="007531A2" w:rsidP="006813C1">
      <w:pPr>
        <w:rPr>
          <w:rFonts w:asciiTheme="minorHAnsi" w:hAnsiTheme="minorHAnsi" w:cstheme="minorHAnsi"/>
          <w:i/>
          <w:szCs w:val="24"/>
        </w:rPr>
      </w:pPr>
      <w:r w:rsidRPr="0073453E">
        <w:rPr>
          <w:rStyle w:val="Hyperlink"/>
          <w:rFonts w:asciiTheme="minorHAnsi" w:hAnsiTheme="minorHAnsi" w:cstheme="minorHAnsi"/>
          <w:color w:val="auto"/>
          <w:szCs w:val="24"/>
          <w:u w:val="none"/>
        </w:rPr>
        <w:t>or posted to:</w:t>
      </w:r>
      <w:r w:rsidRPr="0073453E">
        <w:rPr>
          <w:rStyle w:val="Hyperlink"/>
          <w:rFonts w:asciiTheme="minorHAnsi" w:hAnsiTheme="minorHAnsi" w:cstheme="minorHAnsi"/>
          <w:i/>
          <w:color w:val="auto"/>
          <w:szCs w:val="24"/>
          <w:u w:val="none"/>
        </w:rPr>
        <w:t xml:space="preserve"> </w:t>
      </w:r>
      <w:r w:rsidR="0073453E" w:rsidRPr="0073453E">
        <w:rPr>
          <w:rFonts w:asciiTheme="minorHAnsi" w:hAnsiTheme="minorHAnsi" w:cstheme="minorHAnsi"/>
          <w:i/>
          <w:szCs w:val="24"/>
        </w:rPr>
        <w:t>Vacancies</w:t>
      </w:r>
      <w:r w:rsidR="00274178">
        <w:rPr>
          <w:rFonts w:asciiTheme="minorHAnsi" w:hAnsiTheme="minorHAnsi" w:cstheme="minorHAnsi"/>
          <w:i/>
          <w:szCs w:val="24"/>
        </w:rPr>
        <w:t xml:space="preserve">, </w:t>
      </w:r>
      <w:r w:rsidR="0073453E">
        <w:rPr>
          <w:rFonts w:asciiTheme="minorHAnsi" w:hAnsiTheme="minorHAnsi" w:cstheme="minorHAnsi"/>
          <w:i/>
          <w:szCs w:val="24"/>
        </w:rPr>
        <w:t>Educational Research Centre</w:t>
      </w:r>
      <w:r w:rsidR="00274178">
        <w:rPr>
          <w:rFonts w:asciiTheme="minorHAnsi" w:hAnsiTheme="minorHAnsi" w:cstheme="minorHAnsi"/>
          <w:i/>
          <w:szCs w:val="24"/>
        </w:rPr>
        <w:t xml:space="preserve">, </w:t>
      </w:r>
      <w:r w:rsidR="0073453E">
        <w:rPr>
          <w:rFonts w:asciiTheme="minorHAnsi" w:hAnsiTheme="minorHAnsi" w:cstheme="minorHAnsi"/>
          <w:i/>
          <w:szCs w:val="24"/>
        </w:rPr>
        <w:t>DCU St Patrick’s Campus</w:t>
      </w:r>
      <w:r w:rsidR="00274178">
        <w:rPr>
          <w:rFonts w:asciiTheme="minorHAnsi" w:hAnsiTheme="minorHAnsi" w:cstheme="minorHAnsi"/>
          <w:i/>
          <w:szCs w:val="24"/>
        </w:rPr>
        <w:t xml:space="preserve">, </w:t>
      </w:r>
      <w:r w:rsidR="0073453E">
        <w:rPr>
          <w:rFonts w:asciiTheme="minorHAnsi" w:hAnsiTheme="minorHAnsi" w:cstheme="minorHAnsi"/>
          <w:i/>
          <w:szCs w:val="24"/>
        </w:rPr>
        <w:t>Drumcondra Road Upper</w:t>
      </w:r>
      <w:r w:rsidR="00274178">
        <w:rPr>
          <w:rFonts w:asciiTheme="minorHAnsi" w:hAnsiTheme="minorHAnsi" w:cstheme="minorHAnsi"/>
          <w:i/>
          <w:szCs w:val="24"/>
        </w:rPr>
        <w:t xml:space="preserve">, </w:t>
      </w:r>
      <w:r w:rsidRPr="00873008">
        <w:rPr>
          <w:rFonts w:asciiTheme="minorHAnsi" w:hAnsiTheme="minorHAnsi" w:cstheme="minorHAnsi"/>
          <w:i/>
          <w:szCs w:val="24"/>
        </w:rPr>
        <w:t>D</w:t>
      </w:r>
      <w:r w:rsidR="0073453E">
        <w:rPr>
          <w:rFonts w:asciiTheme="minorHAnsi" w:hAnsiTheme="minorHAnsi" w:cstheme="minorHAnsi"/>
          <w:i/>
          <w:szCs w:val="24"/>
        </w:rPr>
        <w:t>09 AN2F</w:t>
      </w:r>
    </w:p>
    <w:p w:rsidR="007531A2" w:rsidRDefault="007531A2" w:rsidP="007531A2">
      <w:pPr>
        <w:spacing w:before="120"/>
        <w:ind w:right="992"/>
        <w:jc w:val="both"/>
        <w:rPr>
          <w:rFonts w:asciiTheme="minorHAnsi" w:hAnsiTheme="minorHAnsi" w:cstheme="minorHAnsi"/>
          <w:b/>
          <w:smallCaps/>
          <w:szCs w:val="24"/>
        </w:rPr>
      </w:pPr>
      <w:r w:rsidRPr="00873008">
        <w:rPr>
          <w:rFonts w:asciiTheme="minorHAnsi" w:hAnsiTheme="minorHAnsi" w:cstheme="minorHAnsi"/>
          <w:szCs w:val="24"/>
        </w:rPr>
        <w:t xml:space="preserve">by </w:t>
      </w:r>
      <w:r w:rsidRPr="00873008">
        <w:rPr>
          <w:rFonts w:asciiTheme="minorHAnsi" w:hAnsiTheme="minorHAnsi" w:cstheme="minorHAnsi"/>
          <w:b/>
          <w:smallCaps/>
          <w:szCs w:val="24"/>
        </w:rPr>
        <w:t xml:space="preserve">5.00 pm </w:t>
      </w:r>
      <w:r w:rsidRPr="00873008">
        <w:rPr>
          <w:rFonts w:asciiTheme="minorHAnsi" w:hAnsiTheme="minorHAnsi" w:cstheme="minorHAnsi"/>
          <w:szCs w:val="24"/>
        </w:rPr>
        <w:t>on</w:t>
      </w:r>
      <w:r w:rsidRPr="00873008">
        <w:rPr>
          <w:rFonts w:asciiTheme="minorHAnsi" w:hAnsiTheme="minorHAnsi" w:cstheme="minorHAnsi"/>
          <w:smallCaps/>
          <w:szCs w:val="24"/>
        </w:rPr>
        <w:t xml:space="preserve"> </w:t>
      </w:r>
      <w:r w:rsidR="00873008">
        <w:rPr>
          <w:rFonts w:asciiTheme="minorHAnsi" w:hAnsiTheme="minorHAnsi" w:cstheme="minorHAnsi"/>
          <w:b/>
          <w:szCs w:val="24"/>
        </w:rPr>
        <w:t xml:space="preserve">Wednesday October </w:t>
      </w:r>
      <w:r w:rsidR="00873008" w:rsidRPr="00873008">
        <w:rPr>
          <w:rFonts w:asciiTheme="minorHAnsi" w:hAnsiTheme="minorHAnsi" w:cstheme="minorHAnsi"/>
          <w:b/>
          <w:szCs w:val="24"/>
        </w:rPr>
        <w:t>31</w:t>
      </w:r>
      <w:r w:rsidR="00873008" w:rsidRPr="00873008">
        <w:rPr>
          <w:rFonts w:asciiTheme="minorHAnsi" w:hAnsiTheme="minorHAnsi" w:cstheme="minorHAnsi"/>
          <w:b/>
          <w:szCs w:val="24"/>
          <w:vertAlign w:val="superscript"/>
        </w:rPr>
        <w:t>st</w:t>
      </w:r>
      <w:r w:rsidR="00873008" w:rsidRPr="00873008">
        <w:rPr>
          <w:rFonts w:asciiTheme="minorHAnsi" w:hAnsiTheme="minorHAnsi" w:cstheme="minorHAnsi"/>
          <w:b/>
          <w:szCs w:val="24"/>
        </w:rPr>
        <w:t xml:space="preserve"> </w:t>
      </w:r>
      <w:r w:rsidRPr="00873008">
        <w:rPr>
          <w:rFonts w:asciiTheme="minorHAnsi" w:hAnsiTheme="minorHAnsi" w:cstheme="minorHAnsi"/>
          <w:b/>
          <w:szCs w:val="24"/>
        </w:rPr>
        <w:t>2018</w:t>
      </w:r>
      <w:r w:rsidRPr="00873008">
        <w:rPr>
          <w:rFonts w:asciiTheme="minorHAnsi" w:hAnsiTheme="minorHAnsi" w:cstheme="minorHAnsi"/>
          <w:b/>
          <w:smallCaps/>
          <w:szCs w:val="24"/>
        </w:rPr>
        <w:t>.</w:t>
      </w:r>
    </w:p>
    <w:p w:rsidR="00A60D48" w:rsidRDefault="00A60D48" w:rsidP="0073453E">
      <w:pPr>
        <w:jc w:val="both"/>
        <w:rPr>
          <w:rFonts w:asciiTheme="minorHAnsi" w:hAnsiTheme="minorHAnsi" w:cs="Arial"/>
          <w:szCs w:val="24"/>
        </w:rPr>
      </w:pPr>
    </w:p>
    <w:p w:rsidR="00274178" w:rsidRPr="00274178" w:rsidRDefault="00A60D48" w:rsidP="00274178">
      <w:pPr>
        <w:pStyle w:val="ListParagraph"/>
        <w:numPr>
          <w:ilvl w:val="0"/>
          <w:numId w:val="4"/>
        </w:numPr>
        <w:rPr>
          <w:rFonts w:asciiTheme="minorHAnsi" w:hAnsiTheme="minorHAnsi" w:cs="Arial"/>
          <w:szCs w:val="24"/>
        </w:rPr>
      </w:pPr>
      <w:r w:rsidRPr="00274178">
        <w:rPr>
          <w:rFonts w:asciiTheme="minorHAnsi" w:hAnsiTheme="minorHAnsi" w:cs="Arial"/>
          <w:szCs w:val="24"/>
        </w:rPr>
        <w:t xml:space="preserve">Please provide a </w:t>
      </w:r>
      <w:r w:rsidRPr="00274178">
        <w:rPr>
          <w:rFonts w:asciiTheme="minorHAnsi" w:hAnsiTheme="minorHAnsi" w:cs="Arial"/>
          <w:b/>
          <w:szCs w:val="24"/>
        </w:rPr>
        <w:t>valid monitored email address</w:t>
      </w:r>
      <w:r w:rsidR="0073453E" w:rsidRPr="00274178">
        <w:rPr>
          <w:rFonts w:asciiTheme="minorHAnsi" w:hAnsiTheme="minorHAnsi" w:cs="Arial"/>
          <w:szCs w:val="24"/>
        </w:rPr>
        <w:t xml:space="preserve"> with your application. </w:t>
      </w:r>
      <w:r w:rsidRPr="00274178">
        <w:rPr>
          <w:rFonts w:asciiTheme="minorHAnsi" w:hAnsiTheme="minorHAnsi" w:cs="Arial"/>
          <w:szCs w:val="24"/>
        </w:rPr>
        <w:t xml:space="preserve">This will be used to acknowledge receipt of the application and as the main form of contact to </w:t>
      </w:r>
      <w:r w:rsidR="0073453E" w:rsidRPr="00274178">
        <w:rPr>
          <w:rFonts w:asciiTheme="minorHAnsi" w:hAnsiTheme="minorHAnsi" w:cs="Arial"/>
          <w:szCs w:val="24"/>
        </w:rPr>
        <w:t xml:space="preserve">communicate </w:t>
      </w:r>
      <w:r w:rsidRPr="00274178">
        <w:rPr>
          <w:rFonts w:asciiTheme="minorHAnsi" w:hAnsiTheme="minorHAnsi" w:cs="Arial"/>
          <w:szCs w:val="24"/>
        </w:rPr>
        <w:t xml:space="preserve">with applicants. </w:t>
      </w:r>
    </w:p>
    <w:p w:rsidR="00A60D48" w:rsidRPr="00274178" w:rsidRDefault="00A60D48" w:rsidP="00274178">
      <w:pPr>
        <w:pStyle w:val="ListParagraph"/>
        <w:numPr>
          <w:ilvl w:val="0"/>
          <w:numId w:val="4"/>
        </w:numPr>
        <w:rPr>
          <w:rFonts w:asciiTheme="minorHAnsi" w:hAnsiTheme="minorHAnsi" w:cstheme="minorHAnsi"/>
          <w:b/>
          <w:smallCaps/>
          <w:szCs w:val="24"/>
        </w:rPr>
      </w:pPr>
      <w:r w:rsidRPr="00274178">
        <w:rPr>
          <w:rFonts w:asciiTheme="minorHAnsi" w:hAnsiTheme="minorHAnsi" w:cs="Calibri"/>
          <w:bCs/>
          <w:szCs w:val="24"/>
        </w:rPr>
        <w:t>Emailed applications will ge</w:t>
      </w:r>
      <w:r w:rsidR="0073453E" w:rsidRPr="00274178">
        <w:rPr>
          <w:rFonts w:asciiTheme="minorHAnsi" w:hAnsiTheme="minorHAnsi" w:cs="Calibri"/>
          <w:bCs/>
          <w:szCs w:val="24"/>
        </w:rPr>
        <w:t>nerate an automated response, I</w:t>
      </w:r>
      <w:r w:rsidRPr="00274178">
        <w:rPr>
          <w:rFonts w:asciiTheme="minorHAnsi" w:hAnsiTheme="minorHAnsi" w:cs="Calibri"/>
          <w:bCs/>
          <w:szCs w:val="24"/>
        </w:rPr>
        <w:t xml:space="preserve">f you do not receive a response shortly after you submit your application please contact the ERC at </w:t>
      </w:r>
      <w:r w:rsidR="0073453E" w:rsidRPr="00274178">
        <w:rPr>
          <w:rFonts w:asciiTheme="minorHAnsi" w:hAnsiTheme="minorHAnsi" w:cs="Calibri"/>
          <w:bCs/>
          <w:szCs w:val="24"/>
        </w:rPr>
        <w:t>(</w:t>
      </w:r>
      <w:r w:rsidRPr="00274178">
        <w:rPr>
          <w:rFonts w:asciiTheme="minorHAnsi" w:hAnsiTheme="minorHAnsi" w:cs="Calibri"/>
          <w:bCs/>
          <w:szCs w:val="24"/>
        </w:rPr>
        <w:t>01</w:t>
      </w:r>
      <w:r w:rsidR="0073453E" w:rsidRPr="00274178">
        <w:rPr>
          <w:rFonts w:asciiTheme="minorHAnsi" w:hAnsiTheme="minorHAnsi" w:cs="Calibri"/>
          <w:bCs/>
          <w:szCs w:val="24"/>
        </w:rPr>
        <w:t>)</w:t>
      </w:r>
      <w:r w:rsidRPr="00274178">
        <w:rPr>
          <w:rFonts w:asciiTheme="minorHAnsi" w:hAnsiTheme="minorHAnsi" w:cs="Calibri"/>
          <w:bCs/>
          <w:szCs w:val="24"/>
        </w:rPr>
        <w:t xml:space="preserve"> 837 37 89.</w:t>
      </w:r>
    </w:p>
    <w:p w:rsidR="00A60D48" w:rsidRPr="00274178" w:rsidRDefault="00A60D48" w:rsidP="00274178">
      <w:pPr>
        <w:pStyle w:val="ListParagraph"/>
        <w:numPr>
          <w:ilvl w:val="0"/>
          <w:numId w:val="4"/>
        </w:numPr>
        <w:tabs>
          <w:tab w:val="left" w:pos="1152"/>
        </w:tabs>
        <w:autoSpaceDE w:val="0"/>
        <w:autoSpaceDN w:val="0"/>
        <w:adjustRightInd w:val="0"/>
        <w:rPr>
          <w:rFonts w:asciiTheme="minorHAnsi" w:hAnsiTheme="minorHAnsi"/>
          <w:color w:val="000000"/>
          <w:szCs w:val="24"/>
          <w:lang w:eastAsia="en-IE"/>
        </w:rPr>
      </w:pPr>
      <w:r w:rsidRPr="00274178">
        <w:rPr>
          <w:rFonts w:asciiTheme="minorHAnsi" w:hAnsiTheme="minorHAnsi"/>
          <w:color w:val="000000"/>
          <w:szCs w:val="24"/>
          <w:lang w:eastAsia="en-IE"/>
        </w:rPr>
        <w:t>By applying for this post you give your express consent to the ERC holding and processing information about you in its personnel files, records and computers files, including potential sensitive personal data. You are entitled to examine the information held by the Company.</w:t>
      </w:r>
    </w:p>
    <w:p w:rsidR="007531A2" w:rsidRPr="00274178" w:rsidRDefault="007531A2" w:rsidP="00274178">
      <w:pPr>
        <w:pStyle w:val="ListParagraph"/>
        <w:numPr>
          <w:ilvl w:val="0"/>
          <w:numId w:val="4"/>
        </w:numPr>
        <w:jc w:val="both"/>
        <w:rPr>
          <w:rFonts w:asciiTheme="minorHAnsi" w:hAnsiTheme="minorHAnsi" w:cstheme="minorHAnsi"/>
          <w:sz w:val="28"/>
          <w:szCs w:val="28"/>
        </w:rPr>
      </w:pPr>
      <w:r w:rsidRPr="00274178">
        <w:rPr>
          <w:rFonts w:asciiTheme="minorHAnsi" w:hAnsiTheme="minorHAnsi" w:cs="Arial"/>
          <w:szCs w:val="24"/>
          <w:lang w:eastAsia="en-IE"/>
        </w:rPr>
        <w:t xml:space="preserve">The ERC processes personal data from time to time and by applying for this position you expressly agree to abide by the General Data Protection Regulation 2018. </w:t>
      </w:r>
    </w:p>
    <w:sectPr w:rsidR="007531A2" w:rsidRPr="00274178" w:rsidSect="00191850">
      <w:headerReference w:type="first" r:id="rId10"/>
      <w:footerReference w:type="first" r:id="rId11"/>
      <w:footnotePr>
        <w:numRestart w:val="eachPage"/>
      </w:footnotePr>
      <w:pgSz w:w="11907" w:h="16840" w:code="9"/>
      <w:pgMar w:top="907" w:right="170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2A" w:rsidRDefault="003B2C2A">
      <w:r>
        <w:separator/>
      </w:r>
    </w:p>
  </w:endnote>
  <w:endnote w:type="continuationSeparator" w:id="0">
    <w:p w:rsidR="003B2C2A" w:rsidRDefault="003B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50" w:rsidRPr="00E46CC7" w:rsidRDefault="003F2B47" w:rsidP="003F2B47">
    <w:pPr>
      <w:pBdr>
        <w:top w:val="single" w:sz="18" w:space="1" w:color="2E74B5" w:themeColor="accent1" w:themeShade="BF"/>
      </w:pBdr>
      <w:ind w:left="142" w:right="283"/>
      <w:rPr>
        <w:b/>
        <w:i/>
        <w:color w:val="60ABD0"/>
        <w:spacing w:val="-4"/>
        <w:sz w:val="20"/>
      </w:rPr>
    </w:pPr>
    <w:r w:rsidRPr="00E46CC7">
      <w:rPr>
        <w:b/>
        <w:i/>
        <w:noProof/>
        <w:color w:val="60ABD0"/>
        <w:spacing w:val="-4"/>
        <w:sz w:val="20"/>
        <w:lang w:eastAsia="en-IE"/>
      </w:rPr>
      <w:drawing>
        <wp:anchor distT="0" distB="0" distL="114300" distR="114300" simplePos="0" relativeHeight="251663360" behindDoc="0" locked="0" layoutInCell="1" allowOverlap="1">
          <wp:simplePos x="0" y="0"/>
          <wp:positionH relativeFrom="column">
            <wp:posOffset>4469765</wp:posOffset>
          </wp:positionH>
          <wp:positionV relativeFrom="paragraph">
            <wp:posOffset>50298</wp:posOffset>
          </wp:positionV>
          <wp:extent cx="154800" cy="1260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800" cy="12600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eastAsia="en-IE"/>
      </w:rPr>
      <w:drawing>
        <wp:anchor distT="0" distB="0" distL="114300" distR="114300" simplePos="0" relativeHeight="251666432" behindDoc="0" locked="0" layoutInCell="1" allowOverlap="1">
          <wp:simplePos x="0" y="0"/>
          <wp:positionH relativeFrom="column">
            <wp:posOffset>3205480</wp:posOffset>
          </wp:positionH>
          <wp:positionV relativeFrom="paragraph">
            <wp:posOffset>54701</wp:posOffset>
          </wp:positionV>
          <wp:extent cx="151130" cy="1511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E46CC7">
      <w:rPr>
        <w:b/>
        <w:i/>
        <w:noProof/>
        <w:color w:val="60ABD0"/>
        <w:lang w:eastAsia="en-IE"/>
      </w:rPr>
      <w:drawing>
        <wp:anchor distT="0" distB="0" distL="114300" distR="114300" simplePos="0" relativeHeight="251661312" behindDoc="0" locked="0" layoutInCell="1" allowOverlap="1" wp14:anchorId="70B8D1B4" wp14:editId="7D51C852">
          <wp:simplePos x="0" y="0"/>
          <wp:positionH relativeFrom="margin">
            <wp:posOffset>2133056</wp:posOffset>
          </wp:positionH>
          <wp:positionV relativeFrom="page">
            <wp:posOffset>10105480</wp:posOffset>
          </wp:positionV>
          <wp:extent cx="219710" cy="132080"/>
          <wp:effectExtent l="0" t="0" r="889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710" cy="13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eastAsia="en-IE"/>
      </w:rPr>
      <w:drawing>
        <wp:anchor distT="0" distB="0" distL="114300" distR="114300" simplePos="0" relativeHeight="251659264" behindDoc="0" locked="0" layoutInCell="1" allowOverlap="1">
          <wp:simplePos x="0" y="0"/>
          <wp:positionH relativeFrom="column">
            <wp:posOffset>1091293</wp:posOffset>
          </wp:positionH>
          <wp:positionV relativeFrom="paragraph">
            <wp:posOffset>38100</wp:posOffset>
          </wp:positionV>
          <wp:extent cx="151130" cy="1511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eastAsia="en-IE"/>
      </w:rPr>
      <w:drawing>
        <wp:anchor distT="0" distB="0" distL="114300" distR="114300" simplePos="0" relativeHeight="251658240" behindDoc="0" locked="0" layoutInCell="1" allowOverlap="1">
          <wp:simplePos x="0" y="0"/>
          <wp:positionH relativeFrom="margin">
            <wp:posOffset>97972</wp:posOffset>
          </wp:positionH>
          <wp:positionV relativeFrom="paragraph">
            <wp:posOffset>38010</wp:posOffset>
          </wp:positionV>
          <wp:extent cx="151130" cy="1511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DNYOQ6OG.jp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color w:val="60ABD0"/>
        <w:spacing w:val="-4"/>
        <w:sz w:val="20"/>
        <w14:textFill>
          <w14:solidFill>
            <w14:srgbClr w14:val="60ABD0">
              <w14:lumMod w14:val="75000"/>
            </w14:srgbClr>
          </w14:solidFill>
        </w14:textFill>
      </w:rPr>
      <w:t xml:space="preserve">  </w:t>
    </w:r>
    <w:r w:rsidR="00FE07A7" w:rsidRPr="00E46CC7">
      <w:rPr>
        <w:b/>
        <w:i/>
        <w:color w:val="60ABD0"/>
        <w:spacing w:val="-4"/>
        <w:sz w:val="20"/>
      </w:rPr>
      <w:t xml:space="preserve">    </w:t>
    </w:r>
    <w:r w:rsidR="00191850" w:rsidRPr="00E46CC7">
      <w:rPr>
        <w:b/>
        <w:i/>
        <w:color w:val="60ABD0"/>
        <w:spacing w:val="-4"/>
        <w:sz w:val="20"/>
      </w:rPr>
      <w:t xml:space="preserve">01 837 3789   ●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01 837 8997   ●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60469"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hyperlink r:id="rId6" w:history="1">
      <w:r w:rsidR="00191850" w:rsidRPr="00E46CC7">
        <w:rPr>
          <w:rStyle w:val="Hyperlink"/>
          <w:b/>
          <w:i/>
          <w:color w:val="60ABD0"/>
          <w:spacing w:val="-4"/>
          <w:sz w:val="20"/>
          <w:u w:val="none"/>
        </w:rPr>
        <w:t>info@erc.ie</w:t>
      </w:r>
    </w:hyperlink>
    <w:r w:rsidR="00191850" w:rsidRPr="00E46CC7">
      <w:rPr>
        <w:rStyle w:val="Hyperlink"/>
        <w:b/>
        <w:i/>
        <w:color w:val="60ABD0"/>
        <w:spacing w:val="-4"/>
        <w:sz w:val="20"/>
        <w:u w:val="none"/>
      </w:rPr>
      <w:t xml:space="preserve">   </w:t>
    </w:r>
    <w:r w:rsidR="00191850" w:rsidRPr="00E46CC7">
      <w:rPr>
        <w:b/>
        <w:i/>
        <w:color w:val="60ABD0"/>
        <w:spacing w:val="-4"/>
        <w:sz w:val="20"/>
      </w:rPr>
      <w:t>●</w:t>
    </w:r>
    <w:r w:rsidR="0061736D" w:rsidRPr="00E46CC7">
      <w:rPr>
        <w:b/>
        <w:i/>
        <w:color w:val="60ABD0"/>
        <w:spacing w:val="-4"/>
        <w:sz w:val="20"/>
      </w:rPr>
      <w:t xml:space="preserve">  </w:t>
    </w:r>
    <w:r w:rsidR="0061736D" w:rsidRPr="00E46CC7">
      <w:rPr>
        <w:rStyle w:val="Hyperlink"/>
        <w:b/>
        <w:i/>
        <w:color w:val="60ABD0"/>
        <w:spacing w:val="-4"/>
        <w:sz w:val="20"/>
        <w:u w:val="none"/>
      </w:rPr>
      <w:t xml:space="preserve"> </w:t>
    </w:r>
    <w:r w:rsidR="00191850" w:rsidRPr="00E46CC7">
      <w:rPr>
        <w:rStyle w:val="Hyperlink"/>
        <w:b/>
        <w:i/>
        <w:color w:val="60ABD0"/>
        <w:spacing w:val="-4"/>
        <w:sz w:val="20"/>
        <w:u w:val="none"/>
      </w:rPr>
      <w:t xml:space="preserve"> </w:t>
    </w:r>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hyperlink r:id="rId7" w:history="1">
      <w:r w:rsidR="00191850" w:rsidRPr="00E46CC7">
        <w:rPr>
          <w:rStyle w:val="Hyperlink"/>
          <w:b/>
          <w:i/>
          <w:color w:val="60ABD0"/>
          <w:spacing w:val="-4"/>
          <w:sz w:val="20"/>
          <w:u w:val="none"/>
        </w:rPr>
        <w:t>http://www.erc.ie</w:t>
      </w:r>
    </w:hyperlink>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r w:rsidRPr="00E46CC7">
      <w:rPr>
        <w:b/>
        <w:i/>
        <w:color w:val="60ABD0"/>
        <w:spacing w:val="-4"/>
        <w:sz w:val="20"/>
      </w:rPr>
      <w:t>●</w:t>
    </w:r>
    <w:r w:rsidR="00CC452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CC4520" w:rsidRPr="00E46CC7">
      <w:rPr>
        <w:b/>
        <w:i/>
        <w:color w:val="60ABD0"/>
        <w:spacing w:val="-4"/>
        <w:sz w:val="20"/>
      </w:rPr>
      <w:t xml:space="preserve">    </w:t>
    </w:r>
    <w:r w:rsidR="0061736D" w:rsidRPr="00E46CC7">
      <w:rPr>
        <w:b/>
        <w:i/>
        <w:color w:val="60ABD0"/>
        <w:spacing w:val="-4"/>
        <w:sz w:val="20"/>
      </w:rPr>
      <w:t xml:space="preserve">  @</w:t>
    </w:r>
    <w:proofErr w:type="spellStart"/>
    <w:r w:rsidR="0061736D" w:rsidRPr="00E46CC7">
      <w:rPr>
        <w:b/>
        <w:i/>
        <w:color w:val="60ABD0"/>
        <w:spacing w:val="-4"/>
        <w:sz w:val="20"/>
      </w:rPr>
      <w:t>ERC_irl</w:t>
    </w:r>
    <w:proofErr w:type="spellEnd"/>
    <w:r w:rsidR="0061736D" w:rsidRPr="00E46CC7">
      <w:rPr>
        <w:rStyle w:val="Hyperlink"/>
        <w:b/>
        <w:i/>
        <w:color w:val="60ABD0"/>
        <w:spacing w:val="-4"/>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2A" w:rsidRDefault="003B2C2A">
      <w:r>
        <w:separator/>
      </w:r>
    </w:p>
  </w:footnote>
  <w:footnote w:type="continuationSeparator" w:id="0">
    <w:p w:rsidR="003B2C2A" w:rsidRDefault="003B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5" w:rsidRDefault="00C52F5E" w:rsidP="00D44E45">
    <w:pPr>
      <w:pStyle w:val="Header"/>
      <w:jc w:val="center"/>
      <w:rPr>
        <w:rFonts w:asciiTheme="minorHAnsi" w:hAnsiTheme="minorHAnsi"/>
        <w:color w:val="2E74B5" w:themeColor="accent1" w:themeShade="BF"/>
        <w:sz w:val="20"/>
      </w:rPr>
    </w:pPr>
    <w:r>
      <w:rPr>
        <w:noProof/>
        <w:lang w:eastAsia="en-IE"/>
      </w:rPr>
      <w:drawing>
        <wp:anchor distT="0" distB="0" distL="114300" distR="114300" simplePos="0" relativeHeight="251668480" behindDoc="0" locked="0" layoutInCell="1" allowOverlap="1" wp14:anchorId="2E29370D" wp14:editId="7E31CAC8">
          <wp:simplePos x="0" y="0"/>
          <wp:positionH relativeFrom="margin">
            <wp:posOffset>1805725</wp:posOffset>
          </wp:positionH>
          <wp:positionV relativeFrom="margin">
            <wp:posOffset>-775335</wp:posOffset>
          </wp:positionV>
          <wp:extent cx="1893600" cy="76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ucational Research Centre -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763200"/>
                  </a:xfrm>
                  <a:prstGeom prst="rect">
                    <a:avLst/>
                  </a:prstGeom>
                </pic:spPr>
              </pic:pic>
            </a:graphicData>
          </a:graphic>
          <wp14:sizeRelH relativeFrom="margin">
            <wp14:pctWidth>0</wp14:pctWidth>
          </wp14:sizeRelH>
          <wp14:sizeRelV relativeFrom="margin">
            <wp14:pctHeight>0</wp14:pctHeight>
          </wp14:sizeRelV>
        </wp:anchor>
      </w:drawing>
    </w:r>
    <w:r w:rsidR="00D44E45" w:rsidRPr="00746F60">
      <w:rPr>
        <w:rFonts w:asciiTheme="minorHAnsi" w:hAnsiTheme="minorHAnsi"/>
        <w:color w:val="2E74B5" w:themeColor="accent1" w:themeShade="BF"/>
        <w:sz w:val="20"/>
      </w:rPr>
      <w:t>Educational Research Centre</w:t>
    </w:r>
    <w:r w:rsidR="00D44E45" w:rsidRPr="00746F60">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proofErr w:type="spellStart"/>
    <w:r w:rsidR="00D44E45" w:rsidRPr="00746F60">
      <w:rPr>
        <w:rFonts w:asciiTheme="minorHAnsi" w:hAnsiTheme="minorHAnsi"/>
        <w:color w:val="2E74B5" w:themeColor="accent1" w:themeShade="BF"/>
        <w:sz w:val="20"/>
      </w:rPr>
      <w:t>Foras</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Taighde</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ar</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Oideachas</w:t>
    </w:r>
    <w:proofErr w:type="spellEnd"/>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St Patrick’s College Campus</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Campus</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Choláiste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Phádraig</w:t>
    </w:r>
    <w:proofErr w:type="spellEnd"/>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Drumcondra</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Droim</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Conrach</w:t>
    </w:r>
    <w:proofErr w:type="spellEnd"/>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Dublin 9</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Baile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Átha</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Cliath</w:t>
    </w:r>
    <w:proofErr w:type="spellEnd"/>
    <w:r>
      <w:rPr>
        <w:rFonts w:asciiTheme="minorHAnsi" w:hAnsiTheme="minorHAnsi"/>
        <w:color w:val="2E74B5" w:themeColor="accent1" w:themeShade="BF"/>
        <w:sz w:val="20"/>
      </w:rPr>
      <w:t xml:space="preserve"> 9</w:t>
    </w:r>
  </w:p>
  <w:p w:rsidR="00746F60" w:rsidRDefault="00D44E45" w:rsidP="00D44E45">
    <w:pPr>
      <w:pStyle w:val="Header"/>
    </w:pPr>
    <w:r>
      <w:rPr>
        <w:rFonts w:asciiTheme="minorHAnsi" w:hAnsiTheme="minorHAnsi"/>
        <w:color w:val="2E74B5" w:themeColor="accent1" w:themeShade="BF"/>
        <w:sz w:val="20"/>
      </w:rPr>
      <w:t xml:space="preserve">D09 </w:t>
    </w:r>
    <w:r w:rsidR="00484AE0">
      <w:rPr>
        <w:rFonts w:asciiTheme="minorHAnsi" w:hAnsiTheme="minorHAnsi"/>
        <w:color w:val="2E74B5" w:themeColor="accent1" w:themeShade="BF"/>
        <w:sz w:val="20"/>
      </w:rPr>
      <w:t>AN2F</w:t>
    </w:r>
    <w:r>
      <w:rPr>
        <w:rFonts w:asciiTheme="minorHAnsi" w:hAnsiTheme="minorHAnsi"/>
        <w:color w:val="2E74B5" w:themeColor="accent1" w:themeShade="BF"/>
        <w:sz w:val="20"/>
      </w:rPr>
      <w:tab/>
    </w:r>
    <w:r>
      <w:rPr>
        <w:rFonts w:asciiTheme="minorHAnsi" w:hAnsiTheme="minorHAnsi"/>
        <w:color w:val="2E74B5" w:themeColor="accent1" w:themeShade="BF"/>
        <w:sz w:val="20"/>
      </w:rPr>
      <w:tab/>
      <w:t xml:space="preserve">D09 </w:t>
    </w:r>
    <w:r w:rsidR="00484AE0">
      <w:rPr>
        <w:rFonts w:asciiTheme="minorHAnsi" w:hAnsiTheme="minorHAnsi"/>
        <w:color w:val="2E74B5" w:themeColor="accent1" w:themeShade="BF"/>
        <w:sz w:val="20"/>
      </w:rPr>
      <w:t>AN2F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A1577"/>
    <w:multiLevelType w:val="hybridMultilevel"/>
    <w:tmpl w:val="6A14E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C60C15"/>
    <w:multiLevelType w:val="hybridMultilevel"/>
    <w:tmpl w:val="7D4C4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ED7A82"/>
    <w:multiLevelType w:val="hybridMultilevel"/>
    <w:tmpl w:val="1A30E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FF37EB"/>
    <w:multiLevelType w:val="hybridMultilevel"/>
    <w:tmpl w:val="E1F03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A2"/>
    <w:rsid w:val="000B537F"/>
    <w:rsid w:val="000F706C"/>
    <w:rsid w:val="001201FF"/>
    <w:rsid w:val="00160469"/>
    <w:rsid w:val="00167137"/>
    <w:rsid w:val="00191850"/>
    <w:rsid w:val="001C4479"/>
    <w:rsid w:val="00274178"/>
    <w:rsid w:val="002A424D"/>
    <w:rsid w:val="002D2E69"/>
    <w:rsid w:val="003475C4"/>
    <w:rsid w:val="003818B5"/>
    <w:rsid w:val="003A2602"/>
    <w:rsid w:val="003B2C2A"/>
    <w:rsid w:val="003F2B47"/>
    <w:rsid w:val="0046117C"/>
    <w:rsid w:val="00484AE0"/>
    <w:rsid w:val="00503ED0"/>
    <w:rsid w:val="005E5E20"/>
    <w:rsid w:val="005F3C84"/>
    <w:rsid w:val="0061736D"/>
    <w:rsid w:val="00617472"/>
    <w:rsid w:val="006813C1"/>
    <w:rsid w:val="00690222"/>
    <w:rsid w:val="006E2C0E"/>
    <w:rsid w:val="00704F77"/>
    <w:rsid w:val="0073453E"/>
    <w:rsid w:val="00746F60"/>
    <w:rsid w:val="007531A2"/>
    <w:rsid w:val="0079681D"/>
    <w:rsid w:val="007F207E"/>
    <w:rsid w:val="00846698"/>
    <w:rsid w:val="00873008"/>
    <w:rsid w:val="00896179"/>
    <w:rsid w:val="008B6D01"/>
    <w:rsid w:val="008D19D2"/>
    <w:rsid w:val="009D6D98"/>
    <w:rsid w:val="00A026B5"/>
    <w:rsid w:val="00A573DA"/>
    <w:rsid w:val="00A60D48"/>
    <w:rsid w:val="00B00ECF"/>
    <w:rsid w:val="00B12471"/>
    <w:rsid w:val="00B376A7"/>
    <w:rsid w:val="00B45C4C"/>
    <w:rsid w:val="00BD2DCF"/>
    <w:rsid w:val="00C05C47"/>
    <w:rsid w:val="00C52F5E"/>
    <w:rsid w:val="00C844D7"/>
    <w:rsid w:val="00C90574"/>
    <w:rsid w:val="00CB41AF"/>
    <w:rsid w:val="00CC4520"/>
    <w:rsid w:val="00CF0296"/>
    <w:rsid w:val="00CF6597"/>
    <w:rsid w:val="00D045A6"/>
    <w:rsid w:val="00D23F7F"/>
    <w:rsid w:val="00D44E45"/>
    <w:rsid w:val="00D80AF6"/>
    <w:rsid w:val="00DD08C4"/>
    <w:rsid w:val="00E13CBA"/>
    <w:rsid w:val="00E46CC7"/>
    <w:rsid w:val="00E50F41"/>
    <w:rsid w:val="00E7185D"/>
    <w:rsid w:val="00E91397"/>
    <w:rsid w:val="00E914E6"/>
    <w:rsid w:val="00F0022E"/>
    <w:rsid w:val="00F066A4"/>
    <w:rsid w:val="00FD49FE"/>
    <w:rsid w:val="00FE0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085F63-A5F9-46A2-B400-594627DB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A2"/>
    <w:rPr>
      <w:sz w:val="24"/>
      <w:lang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style>
  <w:style w:type="paragraph" w:customStyle="1" w:styleId="FootnoteBase">
    <w:name w:val="Footnote Base"/>
    <w:basedOn w:val="Normal"/>
    <w:pPr>
      <w:keepLines/>
      <w:spacing w:line="240" w:lineRule="exact"/>
      <w:ind w:firstLine="720"/>
    </w:pPr>
  </w:style>
  <w:style w:type="paragraph" w:styleId="MessageHeader">
    <w:name w:val="Message Header"/>
    <w:basedOn w:val="BodyText"/>
    <w:pPr>
      <w:keepLines/>
      <w:ind w:left="1980" w:right="2880" w:hanging="12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next w:val="Closing"/>
    <w:pPr>
      <w:keepNext/>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customStyle="1" w:styleId="SignatureName">
    <w:name w:val="Signature Name"/>
    <w:basedOn w:val="Signature"/>
    <w:next w:val="SignatureJobTitle"/>
    <w:pPr>
      <w:keepNext/>
      <w:spacing w:before="960" w:after="0"/>
    </w:pPr>
  </w:style>
  <w:style w:type="paragraph" w:customStyle="1" w:styleId="SignatureJobTitle">
    <w:name w:val="Signature Job Title"/>
    <w:basedOn w:val="Signature"/>
    <w:next w:val="ReferenceInitials"/>
    <w:pPr>
      <w:keepNext/>
      <w:spacing w:after="0"/>
      <w:ind w:left="5400" w:hanging="720"/>
    </w:pPr>
  </w:style>
  <w:style w:type="paragraph" w:customStyle="1" w:styleId="ReferenceInitials">
    <w:name w:val="Reference Initials"/>
    <w:basedOn w:val="BodyText"/>
    <w:next w:val="Enclosure"/>
    <w:pPr>
      <w:keepNext/>
      <w:spacing w:before="240" w:after="0"/>
      <w:ind w:firstLine="0"/>
    </w:pPr>
  </w:style>
  <w:style w:type="paragraph" w:customStyle="1" w:styleId="Enclosure">
    <w:name w:val="Enclosure"/>
    <w:basedOn w:val="BodyText"/>
    <w:next w:val="CC"/>
    <w:pPr>
      <w:keepNext/>
      <w:spacing w:after="0"/>
      <w:ind w:firstLine="0"/>
    </w:pPr>
  </w:style>
  <w:style w:type="paragraph" w:customStyle="1" w:styleId="CC">
    <w:name w:val="CC"/>
    <w:basedOn w:val="BodyText"/>
    <w:pPr>
      <w:spacing w:before="240" w:after="0"/>
      <w:ind w:left="547" w:hanging="547"/>
    </w:pPr>
  </w:style>
  <w:style w:type="paragraph" w:styleId="Caption">
    <w:name w:val="caption"/>
    <w:basedOn w:val="Picture"/>
    <w:next w:val="BodyText"/>
    <w:qFormat/>
    <w:rPr>
      <w:i/>
    </w:rPr>
  </w:style>
  <w:style w:type="paragraph" w:customStyle="1" w:styleId="Picture">
    <w:name w:val="Picture"/>
    <w:basedOn w:val="BodyText"/>
    <w:next w:val="Caption"/>
    <w:pPr>
      <w:keepNext/>
      <w:ind w:left="4680" w:firstLine="0"/>
    </w:pPr>
  </w:style>
  <w:style w:type="paragraph" w:styleId="Date">
    <w:name w:val="Date"/>
    <w:basedOn w:val="BodyText"/>
    <w:next w:val="InsideAddress"/>
    <w:pPr>
      <w:spacing w:after="720"/>
      <w:ind w:left="4680" w:firstLine="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240" w:after="0"/>
      <w:ind w:firstLine="0"/>
      <w:jc w:val="center"/>
    </w:pPr>
  </w:style>
  <w:style w:type="paragraph" w:styleId="Salutation">
    <w:name w:val="Salutation"/>
    <w:basedOn w:val="BodyText"/>
    <w:next w:val="SubjectLine"/>
    <w:pPr>
      <w:spacing w:before="240"/>
      <w:ind w:firstLine="0"/>
    </w:pPr>
  </w:style>
  <w:style w:type="paragraph" w:customStyle="1" w:styleId="SubjectLine">
    <w:name w:val="Subject Line"/>
    <w:basedOn w:val="BodyText"/>
    <w:next w:val="BodyText"/>
    <w:pPr>
      <w:keepNext/>
      <w:keepLines/>
      <w:ind w:firstLine="0"/>
      <w:jc w:val="center"/>
    </w:pPr>
    <w:rPr>
      <w:u w:val="single"/>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Bullet">
    <w:name w:val="List Bullet"/>
    <w:basedOn w:val="List"/>
    <w:pPr>
      <w:tabs>
        <w:tab w:val="clear" w:pos="720"/>
      </w:tabs>
      <w:spacing w:after="240"/>
    </w:pPr>
  </w:style>
  <w:style w:type="paragraph" w:styleId="MacroText">
    <w:name w:val="macro"/>
    <w:basedOn w:val="BodyText"/>
    <w:semiHidden/>
    <w:pPr>
      <w:spacing w:after="120"/>
      <w:ind w:firstLine="0"/>
    </w:pPr>
    <w:rPr>
      <w:sz w:val="20"/>
    </w:rPr>
  </w:style>
  <w:style w:type="character" w:styleId="PageNumber">
    <w:name w:val="page number"/>
    <w:rPr>
      <w:b/>
    </w:rPr>
  </w:style>
  <w:style w:type="paragraph" w:customStyle="1" w:styleId="ReturnAddress">
    <w:name w:val="Return Address"/>
    <w:basedOn w:val="Address"/>
    <w:next w:val="Date"/>
    <w:pPr>
      <w:ind w:left="4680" w:right="0"/>
    </w:pPr>
  </w:style>
  <w:style w:type="character" w:customStyle="1" w:styleId="Superscript">
    <w:name w:val="Superscript"/>
    <w:rPr>
      <w:b/>
      <w:vertAlign w:val="superscript"/>
    </w:r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customStyle="1" w:styleId="ListNumberFirst">
    <w:name w:val="List Number First"/>
    <w:basedOn w:val="ListNumber"/>
    <w:next w:val="ListNumber"/>
    <w:pPr>
      <w:spacing w:before="120"/>
    </w:pPr>
  </w:style>
  <w:style w:type="paragraph" w:styleId="ListNumber">
    <w:name w:val="List Number"/>
    <w:basedOn w:val="List"/>
    <w:pPr>
      <w:tabs>
        <w:tab w:val="clear" w:pos="720"/>
      </w:tabs>
      <w:spacing w:after="240"/>
    </w:pPr>
  </w:style>
  <w:style w:type="paragraph" w:customStyle="1" w:styleId="ListNumberLast">
    <w:name w:val="List Number Last"/>
    <w:basedOn w:val="ListNumber"/>
    <w:next w:val="BodyText"/>
    <w:pPr>
      <w:spacing w:after="3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customStyle="1" w:styleId="FooterFirst">
    <w:name w:val="Footer First"/>
    <w:basedOn w:val="Footer"/>
    <w:pPr>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jc w:val="center"/>
    </w:pPr>
  </w:style>
  <w:style w:type="paragraph" w:styleId="DocumentMap">
    <w:name w:val="Document Map"/>
    <w:basedOn w:val="Normal"/>
    <w:semiHidden/>
    <w:rsid w:val="00C844D7"/>
    <w:pPr>
      <w:shd w:val="clear" w:color="auto" w:fill="000080"/>
    </w:pPr>
    <w:rPr>
      <w:rFonts w:ascii="Tahoma" w:hAnsi="Tahoma" w:cs="Tahoma"/>
      <w:sz w:val="20"/>
    </w:rPr>
  </w:style>
  <w:style w:type="paragraph" w:customStyle="1" w:styleId="HeaderOdd">
    <w:name w:val="Header Odd"/>
    <w:basedOn w:val="Header"/>
    <w:pPr>
      <w:tabs>
        <w:tab w:val="right" w:pos="0"/>
      </w:tabs>
      <w:jc w:val="right"/>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BodyTextIndent">
    <w:name w:val="Body Text Indent"/>
    <w:basedOn w:val="BodyText"/>
    <w:pPr>
      <w:ind w:left="72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tabs>
        <w:tab w:val="clear" w:pos="720"/>
        <w:tab w:val="left" w:pos="2160"/>
      </w:tabs>
      <w:ind w:left="2160"/>
    </w:pPr>
  </w:style>
  <w:style w:type="paragraph" w:styleId="List4">
    <w:name w:val="List 4"/>
    <w:basedOn w:val="List"/>
    <w:pPr>
      <w:tabs>
        <w:tab w:val="clear" w:pos="720"/>
        <w:tab w:val="left" w:pos="1800"/>
      </w:tabs>
      <w:ind w:left="1800"/>
    </w:pPr>
  </w:style>
  <w:style w:type="paragraph" w:styleId="List3">
    <w:name w:val="List 3"/>
    <w:basedOn w:val="List"/>
    <w:pPr>
      <w:tabs>
        <w:tab w:val="clear" w:pos="720"/>
        <w:tab w:val="left" w:pos="1440"/>
      </w:tabs>
      <w:ind w:left="1440"/>
    </w:pPr>
  </w:style>
  <w:style w:type="paragraph" w:styleId="List2">
    <w:name w:val="List 2"/>
    <w:basedOn w:val="List"/>
    <w:pPr>
      <w:tabs>
        <w:tab w:val="clear" w:pos="720"/>
        <w:tab w:val="left" w:pos="1080"/>
      </w:tabs>
      <w:ind w:left="1080"/>
    </w:pPr>
  </w:style>
  <w:style w:type="paragraph" w:styleId="ListContinue">
    <w:name w:val="List Continue"/>
    <w:basedOn w:val="List"/>
    <w:pPr>
      <w:tabs>
        <w:tab w:val="clear" w:pos="720"/>
      </w:tabs>
      <w:spacing w:after="240"/>
    </w:pPr>
  </w:style>
  <w:style w:type="paragraph" w:customStyle="1" w:styleId="HeadingBase">
    <w:name w:val="Heading Base"/>
    <w:basedOn w:val="Normal"/>
    <w:next w:val="BodyText"/>
    <w:pPr>
      <w:keepNext/>
      <w:keepLines/>
      <w:spacing w:before="640" w:after="120"/>
    </w:pPr>
    <w:rPr>
      <w:b/>
      <w:caps/>
    </w:rPr>
  </w:style>
  <w:style w:type="paragraph" w:styleId="BodyText">
    <w:name w:val="Body Text"/>
    <w:basedOn w:val="Normal"/>
    <w:pPr>
      <w:spacing w:after="240"/>
      <w:ind w:firstLine="720"/>
    </w:pPr>
  </w:style>
  <w:style w:type="character" w:styleId="Emphasis">
    <w:name w:val="Emphasis"/>
    <w:qFormat/>
    <w:rPr>
      <w:i/>
    </w:rPr>
  </w:style>
  <w:style w:type="paragraph" w:customStyle="1" w:styleId="Address">
    <w:name w:val="Address"/>
    <w:basedOn w:val="BodyText"/>
    <w:pPr>
      <w:keepLines/>
      <w:spacing w:after="0"/>
      <w:ind w:right="2880" w:firstLine="0"/>
    </w:p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HeaderEven">
    <w:name w:val="Header Even"/>
    <w:basedOn w:val="Header"/>
  </w:style>
  <w:style w:type="paragraph" w:styleId="BalloonText">
    <w:name w:val="Balloon Text"/>
    <w:basedOn w:val="Normal"/>
    <w:link w:val="BalloonTextChar"/>
    <w:rsid w:val="00846698"/>
    <w:rPr>
      <w:rFonts w:ascii="Segoe UI" w:hAnsi="Segoe UI" w:cs="Segoe UI"/>
      <w:sz w:val="18"/>
      <w:szCs w:val="18"/>
    </w:rPr>
  </w:style>
  <w:style w:type="character" w:customStyle="1" w:styleId="BalloonTextChar">
    <w:name w:val="Balloon Text Char"/>
    <w:basedOn w:val="DefaultParagraphFont"/>
    <w:link w:val="BalloonText"/>
    <w:rsid w:val="00846698"/>
    <w:rPr>
      <w:rFonts w:ascii="Segoe UI" w:hAnsi="Segoe UI" w:cs="Segoe UI"/>
      <w:sz w:val="18"/>
      <w:szCs w:val="18"/>
      <w:lang w:eastAsia="en-US"/>
    </w:rPr>
  </w:style>
  <w:style w:type="character" w:customStyle="1" w:styleId="FooterChar">
    <w:name w:val="Footer Char"/>
    <w:basedOn w:val="DefaultParagraphFont"/>
    <w:link w:val="Footer"/>
    <w:uiPriority w:val="99"/>
    <w:rsid w:val="00191850"/>
    <w:rPr>
      <w:sz w:val="24"/>
      <w:lang w:eastAsia="en-US"/>
    </w:rPr>
  </w:style>
  <w:style w:type="character" w:styleId="Hyperlink">
    <w:name w:val="Hyperlink"/>
    <w:basedOn w:val="DefaultParagraphFont"/>
    <w:unhideWhenUsed/>
    <w:rsid w:val="00191850"/>
    <w:rPr>
      <w:color w:val="0563C1" w:themeColor="hyperlink"/>
      <w:u w:val="single"/>
    </w:rPr>
  </w:style>
  <w:style w:type="paragraph" w:styleId="ListParagraph">
    <w:name w:val="List Paragraph"/>
    <w:basedOn w:val="Normal"/>
    <w:uiPriority w:val="34"/>
    <w:qFormat/>
    <w:rsid w:val="007531A2"/>
    <w:pPr>
      <w:ind w:left="720"/>
      <w:contextualSpacing/>
    </w:pPr>
  </w:style>
  <w:style w:type="character" w:customStyle="1" w:styleId="CommentTextChar">
    <w:name w:val="Comment Text Char"/>
    <w:basedOn w:val="DefaultParagraphFont"/>
    <w:link w:val="CommentText"/>
    <w:semiHidden/>
    <w:rsid w:val="003818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erc.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erc.i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erc.ie"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rc%20templates\ER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F07E-E2A5-43AA-8A29-BD9041B7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Letter</Template>
  <TotalTime>18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Typewriter Letter</vt:lpstr>
    </vt:vector>
  </TitlesOfParts>
  <Company>ERC</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Typewriter Letter</dc:title>
  <dc:subject/>
  <dc:creator>Anne Comey</dc:creator>
  <cp:keywords/>
  <cp:lastModifiedBy>HP</cp:lastModifiedBy>
  <cp:revision>2</cp:revision>
  <cp:lastPrinted>2017-02-15T18:38:00Z</cp:lastPrinted>
  <dcterms:created xsi:type="dcterms:W3CDTF">2018-10-18T09:57:00Z</dcterms:created>
  <dcterms:modified xsi:type="dcterms:W3CDTF">2018-10-18T09:57:00Z</dcterms:modified>
</cp:coreProperties>
</file>