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6D5F4" w14:textId="77777777" w:rsidR="00857E36" w:rsidRPr="00CE288E" w:rsidRDefault="00857E36" w:rsidP="00857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RIARTHÓIR SINSEARACH</w:t>
      </w:r>
    </w:p>
    <w:p w14:paraId="2BBACEC7" w14:textId="259400B1" w:rsidR="00857E36" w:rsidRPr="00CE288E" w:rsidRDefault="00857E36" w:rsidP="00857E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Tug</w:t>
      </w:r>
      <w:r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cuireadh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d’iarratais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F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phost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riarthóir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sinsearach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1B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bhForas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champas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Dhroim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Conrach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DCU (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Coláiste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Phádraig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mar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bhí</w:t>
      </w:r>
      <w:proofErr w:type="spellEnd"/>
      <w:r w:rsidR="0011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E3D">
        <w:rPr>
          <w:rFonts w:ascii="Times New Roman" w:hAnsi="Times New Roman" w:cs="Times New Roman"/>
          <w:sz w:val="24"/>
          <w:szCs w:val="24"/>
        </w:rPr>
        <w:t>cheana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>).</w:t>
      </w:r>
    </w:p>
    <w:p w14:paraId="389B79AA" w14:textId="77777777" w:rsidR="00857E36" w:rsidRPr="00CE288E" w:rsidRDefault="00857E36" w:rsidP="00857E36">
      <w:pPr>
        <w:rPr>
          <w:rFonts w:ascii="Times New Roman" w:hAnsi="Times New Roman" w:cs="Times New Roman"/>
          <w:sz w:val="24"/>
          <w:szCs w:val="24"/>
        </w:rPr>
      </w:pPr>
    </w:p>
    <w:p w14:paraId="3F9752A3" w14:textId="77777777" w:rsidR="00857E36" w:rsidRPr="00CE288E" w:rsidRDefault="00857E36" w:rsidP="00857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tIonad</w:t>
      </w:r>
      <w:proofErr w:type="spellEnd"/>
    </w:p>
    <w:p w14:paraId="5437EF5A" w14:textId="399943CD" w:rsidR="00857E36" w:rsidRPr="00CE288E" w:rsidRDefault="00857E36" w:rsidP="008D3898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634AC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comhlacht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reachtúil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é </w:t>
      </w:r>
      <w:proofErr w:type="gramStart"/>
      <w:r w:rsidRPr="002634A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Foras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(FTO) le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freagracht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thaighde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measúnú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meastóireacht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Bunaíodh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an FTO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dtús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Champas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Choláiste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Phádraig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Baile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Átha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Cliath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1966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dhiaidh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sin,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mí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Mheán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Fómhair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rinneadh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tIonad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bhunú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chomhlacht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reachtúil</w:t>
      </w:r>
      <w:proofErr w:type="spellEnd"/>
      <w:r w:rsidR="00520CF7">
        <w:rPr>
          <w:rFonts w:ascii="Times New Roman" w:hAnsi="Times New Roman" w:cs="Times New Roman"/>
          <w:sz w:val="24"/>
          <w:szCs w:val="24"/>
        </w:rPr>
        <w:t>,</w:t>
      </w:r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neamhspleách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chuid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Roinne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Scileanna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faoi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alt 54  den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Acht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(1998),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Ordú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2015, S.I. 392 of 2015 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Fhorais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Bunú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feidhmeanna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Ionaid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4A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forálacha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bhaineann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baill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Ionad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foireann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Ionaid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rianaithe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Ionstraim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Reachtúil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>.</w:t>
      </w:r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CDE0E" w14:textId="78FE731E" w:rsidR="00857E36" w:rsidRPr="002634AC" w:rsidRDefault="00857E36" w:rsidP="00112E3D">
      <w:pPr>
        <w:jc w:val="both"/>
        <w:rPr>
          <w:rFonts w:ascii="Times New Roman" w:hAnsi="Times New Roman" w:cs="Times New Roman"/>
          <w:sz w:val="24"/>
          <w:szCs w:val="24"/>
        </w:rPr>
      </w:pPr>
      <w:r w:rsidRPr="002634AC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iad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feidhmeanna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an FTO </w:t>
      </w:r>
      <w:proofErr w:type="spellStart"/>
      <w:proofErr w:type="gramStart"/>
      <w:r w:rsidRPr="002634AC">
        <w:rPr>
          <w:rFonts w:ascii="Times New Roman" w:hAnsi="Times New Roman" w:cs="Times New Roman"/>
          <w:sz w:val="24"/>
          <w:szCs w:val="24"/>
        </w:rPr>
        <w:t>ná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F0F62" w14:textId="2F5FD781" w:rsidR="00857E36" w:rsidRPr="008D3898" w:rsidRDefault="00857E36" w:rsidP="008D3898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neamhspleách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gné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leibhéal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chóras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bheidh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bhonn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eolais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lucht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déanta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polasaí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</w:t>
      </w:r>
      <w:r w:rsidR="00520CF7">
        <w:rPr>
          <w:rFonts w:ascii="Times New Roman" w:hAnsi="Times New Roman" w:cs="Times New Roman"/>
          <w:sz w:val="24"/>
          <w:szCs w:val="24"/>
        </w:rPr>
        <w:t>’</w:t>
      </w:r>
      <w:r w:rsidRPr="002634AC">
        <w:rPr>
          <w:rFonts w:ascii="Times New Roman" w:hAnsi="Times New Roman" w:cs="Times New Roman"/>
          <w:sz w:val="24"/>
          <w:szCs w:val="24"/>
        </w:rPr>
        <w:t>fhéabhsúcháin</w:t>
      </w:r>
      <w:proofErr w:type="spellEnd"/>
      <w:r w:rsidR="0011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E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2E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2E3D">
        <w:rPr>
          <w:rFonts w:ascii="Times New Roman" w:hAnsi="Times New Roman" w:cs="Times New Roman"/>
          <w:sz w:val="24"/>
          <w:szCs w:val="24"/>
        </w:rPr>
        <w:t>gcaighdeán</w:t>
      </w:r>
      <w:proofErr w:type="spellEnd"/>
      <w:r w:rsidR="0011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E3D">
        <w:rPr>
          <w:rFonts w:ascii="Times New Roman" w:hAnsi="Times New Roman" w:cs="Times New Roman"/>
          <w:sz w:val="24"/>
          <w:szCs w:val="24"/>
        </w:rPr>
        <w:t>oideachais</w:t>
      </w:r>
      <w:proofErr w:type="spellEnd"/>
    </w:p>
    <w:p w14:paraId="5A2E18E9" w14:textId="77777777" w:rsidR="00857E36" w:rsidRPr="002634AC" w:rsidRDefault="00857E36" w:rsidP="00857E3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34AC">
        <w:rPr>
          <w:rFonts w:ascii="Times New Roman" w:hAnsi="Times New Roman" w:cs="Times New Roman"/>
          <w:sz w:val="24"/>
          <w:szCs w:val="24"/>
        </w:rPr>
        <w:t>seirbhís</w:t>
      </w:r>
      <w:proofErr w:type="spellEnd"/>
      <w:proofErr w:type="gram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tacaíochta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mheasúnú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sholáthar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scoileanna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d’ionaid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forbairt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soláthar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thrialacha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caighdeánacha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uirlisí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measúnaithe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eile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>).</w:t>
      </w:r>
    </w:p>
    <w:p w14:paraId="357E9B94" w14:textId="77777777" w:rsidR="00857E36" w:rsidRPr="00CE288E" w:rsidRDefault="00857E36" w:rsidP="00857E36">
      <w:pPr>
        <w:pStyle w:val="ListParagraph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B57EDC" w14:textId="58133EA5" w:rsidR="00857E36" w:rsidRPr="008D3898" w:rsidRDefault="00857E36" w:rsidP="008D3898">
      <w:pPr>
        <w:pStyle w:val="Heading2"/>
        <w:spacing w:before="0" w:after="160" w:line="276" w:lineRule="auto"/>
      </w:pP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Déantar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lán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d’obair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Ionaid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thar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ceann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634AC"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proofErr w:type="gram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Roinne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Oideachais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agus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Scileanna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(ROS).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Déanann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Foras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20CF7"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2634AC">
        <w:rPr>
          <w:rFonts w:ascii="Times New Roman" w:hAnsi="Times New Roman"/>
          <w:bCs/>
          <w:color w:val="000000"/>
          <w:sz w:val="24"/>
          <w:szCs w:val="24"/>
        </w:rPr>
        <w:t>aighde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do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ghníomhaireachtaí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eile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freisin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proofErr w:type="gramStart"/>
      <w:r w:rsidRPr="002634AC">
        <w:rPr>
          <w:rFonts w:ascii="Times New Roman" w:hAnsi="Times New Roman"/>
          <w:bCs/>
          <w:color w:val="000000"/>
          <w:sz w:val="24"/>
          <w:szCs w:val="24"/>
        </w:rPr>
        <w:t>m.ah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>.,</w:t>
      </w:r>
      <w:proofErr w:type="gram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Chomhairle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Náisiúnta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F1697C">
        <w:rPr>
          <w:rFonts w:ascii="Times New Roman" w:hAnsi="Times New Roman"/>
          <w:bCs/>
          <w:color w:val="000000"/>
          <w:sz w:val="24"/>
          <w:szCs w:val="24"/>
        </w:rPr>
        <w:t>uraclaim</w:t>
      </w:r>
      <w:proofErr w:type="spellEnd"/>
      <w:r w:rsidR="00F169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1697C">
        <w:rPr>
          <w:rFonts w:ascii="Times New Roman" w:hAnsi="Times New Roman"/>
          <w:bCs/>
          <w:color w:val="000000"/>
          <w:sz w:val="24"/>
          <w:szCs w:val="24"/>
        </w:rPr>
        <w:t>agus</w:t>
      </w:r>
      <w:proofErr w:type="spellEnd"/>
      <w:r w:rsidR="00F169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1697C">
        <w:rPr>
          <w:rFonts w:ascii="Times New Roman" w:hAnsi="Times New Roman"/>
          <w:bCs/>
          <w:color w:val="000000"/>
          <w:sz w:val="24"/>
          <w:szCs w:val="24"/>
        </w:rPr>
        <w:t>Measúnachta</w:t>
      </w:r>
      <w:proofErr w:type="spellEnd"/>
      <w:r w:rsidR="00F1697C">
        <w:rPr>
          <w:rFonts w:ascii="Times New Roman" w:hAnsi="Times New Roman"/>
          <w:bCs/>
          <w:color w:val="000000"/>
          <w:sz w:val="24"/>
          <w:szCs w:val="24"/>
        </w:rPr>
        <w:t xml:space="preserve"> (CNCM</w:t>
      </w:r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).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Bíonn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eilimintí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den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chlár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taighde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tionscanta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2634AC">
        <w:rPr>
          <w:rFonts w:ascii="Times New Roman" w:hAnsi="Times New Roman"/>
          <w:bCs/>
          <w:color w:val="000000"/>
          <w:sz w:val="24"/>
          <w:szCs w:val="24"/>
        </w:rPr>
        <w:t>ag</w:t>
      </w:r>
      <w:proofErr w:type="gram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Ionad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féin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75D08E2B" w14:textId="6010AD90" w:rsidR="00857E36" w:rsidRPr="00CE288E" w:rsidRDefault="00857E36" w:rsidP="008D3898">
      <w:pPr>
        <w:pStyle w:val="Heading2"/>
        <w:spacing w:before="0" w:after="160"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Cuirtear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trialacha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caighdeánaithe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fáil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scoileanna</w:t>
      </w:r>
      <w:proofErr w:type="spellEnd"/>
      <w:r w:rsidRPr="00CE28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trí</w:t>
      </w:r>
      <w:proofErr w:type="spellEnd"/>
      <w:r w:rsidRPr="00CE28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Rannóg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Trialach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Ionaid</w:t>
      </w:r>
      <w:proofErr w:type="spellEnd"/>
      <w:r w:rsidRPr="00CE28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lonnaithe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bhfoirgneamh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Bhóthar</w:t>
      </w:r>
      <w:proofErr w:type="spellEnd"/>
      <w:r w:rsidRPr="00CE288E">
        <w:rPr>
          <w:rFonts w:ascii="Times New Roman" w:eastAsia="Times New Roman" w:hAnsi="Times New Roman"/>
          <w:color w:val="000000"/>
          <w:sz w:val="24"/>
          <w:szCs w:val="24"/>
        </w:rPr>
        <w:t xml:space="preserve"> Richmond</w:t>
      </w:r>
      <w:r w:rsidR="00520CF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E28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gar do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champas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Choláiste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Phádraig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CEAF610" w14:textId="77777777" w:rsidR="00857E36" w:rsidRPr="00865D67" w:rsidRDefault="00857E36" w:rsidP="00857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EBA20" w14:textId="77777777" w:rsidR="00857E36" w:rsidRPr="00CE288E" w:rsidRDefault="00857E36" w:rsidP="00857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Ról</w:t>
      </w:r>
      <w:proofErr w:type="spellEnd"/>
    </w:p>
    <w:p w14:paraId="2D673033" w14:textId="77777777" w:rsidR="00857E36" w:rsidRPr="002C5390" w:rsidRDefault="00857E36" w:rsidP="00857E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Déanfaidh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4A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té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cheapfar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maoirsiú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gné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riarachán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Ionaid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duine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cheapfar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freagrach</w:t>
      </w:r>
      <w:proofErr w:type="spellEnd"/>
      <w:proofErr w:type="gramStart"/>
      <w:r w:rsidRPr="002C539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gcomhpháirt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bPríomhfheidhmeannach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gnóthaí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rialachais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bainistíocht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airgeadais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acmhainní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daonna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riarachán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ginearálta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oifige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tacaíocht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aige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bhformhór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539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réimsí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ó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Ardoifigeach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Feidhmiúcháin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Oifigeach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Feidhmiúcháin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>.</w:t>
      </w:r>
    </w:p>
    <w:p w14:paraId="6AB0CE72" w14:textId="6AEBCA4D" w:rsidR="00857E36" w:rsidRPr="0023682C" w:rsidRDefault="00857E36" w:rsidP="00857E36">
      <w:pPr>
        <w:rPr>
          <w:rFonts w:ascii="Times New Roman" w:hAnsi="Times New Roman" w:cs="Times New Roman"/>
          <w:sz w:val="24"/>
          <w:szCs w:val="24"/>
        </w:rPr>
      </w:pPr>
      <w:r w:rsidRPr="002C5390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cuid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th</w:t>
      </w:r>
      <w:r w:rsidR="00520CF7">
        <w:rPr>
          <w:rFonts w:ascii="Times New Roman" w:hAnsi="Times New Roman" w:cs="Times New Roman"/>
          <w:sz w:val="24"/>
          <w:szCs w:val="24"/>
        </w:rPr>
        <w:t>á</w:t>
      </w:r>
      <w:r w:rsidRPr="002C5390">
        <w:rPr>
          <w:rFonts w:ascii="Times New Roman" w:hAnsi="Times New Roman" w:cs="Times New Roman"/>
          <w:sz w:val="24"/>
          <w:szCs w:val="24"/>
        </w:rPr>
        <w:t>bhacht</w:t>
      </w:r>
      <w:r w:rsidR="00520CF7">
        <w:rPr>
          <w:rFonts w:ascii="Times New Roman" w:hAnsi="Times New Roman" w:cs="Times New Roman"/>
          <w:sz w:val="24"/>
          <w:szCs w:val="24"/>
        </w:rPr>
        <w:t>ach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dteagmháil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leis an ROS.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air/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uirthi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freastal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chruinnithe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cheardlanna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riarthóirí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gcomhlachtaí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poiblí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eile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>.</w:t>
      </w:r>
    </w:p>
    <w:p w14:paraId="1BECD4EA" w14:textId="77777777" w:rsidR="00857E36" w:rsidRDefault="00857E36" w:rsidP="00857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B0E541" w14:textId="77777777" w:rsidR="00857E36" w:rsidRPr="00CE288E" w:rsidRDefault="00857E36" w:rsidP="00857E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Rialachas</w:t>
      </w:r>
      <w:proofErr w:type="spellEnd"/>
    </w:p>
    <w:p w14:paraId="0857DD10" w14:textId="0ADB3673" w:rsidR="00857E36" w:rsidRPr="00CE288E" w:rsidRDefault="00857E36" w:rsidP="00857E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cheapfar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>
        <w:rPr>
          <w:rFonts w:ascii="Times New Roman" w:hAnsi="Times New Roman" w:cs="Times New Roman"/>
          <w:sz w:val="24"/>
          <w:szCs w:val="24"/>
        </w:rPr>
        <w:t>rúnaí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</w:t>
      </w:r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Ionaid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Choiste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Iniúchóireachta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Riosca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Deimhneoid</w:t>
      </w:r>
      <w:r w:rsidR="00520CF7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mbíonn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tacaíochtaí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gá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Bhoird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gcuid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bhfeidhm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E28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520CF7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míos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ginearálta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rialachas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príomhról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Riarthóir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Sinsearach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</w:t>
      </w:r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85840" w14:textId="77777777" w:rsidR="00857E36" w:rsidRPr="00CE288E" w:rsidRDefault="00857E36" w:rsidP="00857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pleanáil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forbairt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straitéiseach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pholasaí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>
        <w:rPr>
          <w:rFonts w:ascii="Times New Roman" w:hAnsi="Times New Roman" w:cs="Times New Roman"/>
          <w:sz w:val="24"/>
          <w:szCs w:val="24"/>
        </w:rPr>
        <w:t>bhall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</w:t>
      </w:r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ghrúpa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bainistíochta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éineacht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foireann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shinsearach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ionaid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E53E2" w14:textId="77777777" w:rsidR="00857E36" w:rsidRPr="00CE288E" w:rsidRDefault="00857E36" w:rsidP="00857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comhlíontacht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chleachtais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rialachas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chomhlachtaí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poiblí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dheimhniú</w:t>
      </w:r>
      <w:proofErr w:type="spellEnd"/>
    </w:p>
    <w:p w14:paraId="4714EDA0" w14:textId="77777777" w:rsidR="00857E36" w:rsidRPr="00CE288E" w:rsidRDefault="00857E36" w:rsidP="00857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tuairiscí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ullmhú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Roinn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Scileanna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tuairiscí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cinn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pleananna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aontaíodh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gcrích</w:t>
      </w:r>
      <w:proofErr w:type="spellEnd"/>
    </w:p>
    <w:p w14:paraId="08ECFBF4" w14:textId="0F88F8F2" w:rsidR="00857E36" w:rsidRPr="00CE288E" w:rsidRDefault="00857E36" w:rsidP="00857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polasaithe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fhorbairt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réimsí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8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E2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sh</w:t>
      </w:r>
      <w:r w:rsidRPr="00CE288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nochtuithe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cosanta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roinnt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>)</w:t>
      </w:r>
    </w:p>
    <w:p w14:paraId="068A778A" w14:textId="77777777" w:rsidR="00857E36" w:rsidRPr="0023682C" w:rsidRDefault="00857E36" w:rsidP="00857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plé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ceisteanna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dlí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gníomhas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iontaobhais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idirbheartaíocht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léas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hOllscoil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288E">
        <w:rPr>
          <w:rFonts w:ascii="Times New Roman" w:hAnsi="Times New Roman" w:cs="Times New Roman"/>
          <w:sz w:val="24"/>
          <w:szCs w:val="24"/>
        </w:rPr>
        <w:t>DCU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918AFF2" w14:textId="77777777" w:rsidR="00857E36" w:rsidRPr="00CE288E" w:rsidRDefault="00857E36" w:rsidP="00857E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Bainistíocht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Airgeadais</w:t>
      </w:r>
      <w:proofErr w:type="spellEnd"/>
    </w:p>
    <w:p w14:paraId="13227CFB" w14:textId="77777777" w:rsidR="00857E36" w:rsidRPr="00CE288E" w:rsidRDefault="00857E36" w:rsidP="00857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gcomhpháirt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bPríomhfheidhmeannach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ullmhóidh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Riarthóir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Sinsearach</w:t>
      </w:r>
      <w:proofErr w:type="spellEnd"/>
    </w:p>
    <w:p w14:paraId="2D216727" w14:textId="77777777" w:rsidR="00857E36" w:rsidRPr="00CE288E" w:rsidRDefault="00857E36" w:rsidP="00857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buiséid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bhliantúla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Ionad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>
        <w:rPr>
          <w:rFonts w:ascii="Times New Roman" w:hAnsi="Times New Roman" w:cs="Times New Roman"/>
          <w:sz w:val="24"/>
          <w:szCs w:val="24"/>
        </w:rPr>
        <w:t>hiomlán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thionscnamh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aonair</w:t>
      </w:r>
      <w:proofErr w:type="spellEnd"/>
    </w:p>
    <w:p w14:paraId="757EFEF5" w14:textId="77777777" w:rsidR="00857E36" w:rsidRPr="00CE288E" w:rsidRDefault="00857E36" w:rsidP="00857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bhliantúla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iniúchóireacht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cúnamh</w:t>
      </w:r>
      <w:proofErr w:type="spellEnd"/>
    </w:p>
    <w:p w14:paraId="2407FB43" w14:textId="58AF2BC9" w:rsidR="00857E36" w:rsidRPr="0023682C" w:rsidRDefault="00857E36" w:rsidP="00857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tuairiscí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caiteachas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bheidh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cur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</w:t>
      </w:r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Scileanna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ráithiúil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>.</w:t>
      </w:r>
    </w:p>
    <w:p w14:paraId="613EEF5D" w14:textId="77777777" w:rsidR="00857E36" w:rsidRPr="00CE288E" w:rsidRDefault="00857E36" w:rsidP="00857E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Acmhainní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Daonna</w:t>
      </w:r>
      <w:proofErr w:type="spellEnd"/>
    </w:p>
    <w:p w14:paraId="46719B33" w14:textId="77777777" w:rsidR="00857E36" w:rsidRPr="00CE288E" w:rsidRDefault="00857E36" w:rsidP="00857E3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Riarthóir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Sinsearach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foirne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freagrach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</w:t>
      </w:r>
    </w:p>
    <w:p w14:paraId="0F5BDA42" w14:textId="77777777" w:rsidR="00857E36" w:rsidRPr="00CE288E" w:rsidRDefault="00857E36" w:rsidP="00857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taifid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foirne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bhainistiú</w:t>
      </w:r>
      <w:proofErr w:type="spellEnd"/>
    </w:p>
    <w:p w14:paraId="51D0CA93" w14:textId="77777777" w:rsidR="00857E36" w:rsidRPr="00CE288E" w:rsidRDefault="00857E36" w:rsidP="00857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oiliúint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foirne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eagrú</w:t>
      </w:r>
      <w:proofErr w:type="spellEnd"/>
    </w:p>
    <w:p w14:paraId="51F856DF" w14:textId="77777777" w:rsidR="00857E36" w:rsidRPr="00CE288E" w:rsidRDefault="00857E36" w:rsidP="00857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comhairle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sholáthar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fhoireann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téarmaí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coinníollacha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bhfostaíocht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99150" w14:textId="77777777" w:rsidR="00857E36" w:rsidRPr="0023682C" w:rsidRDefault="00857E36" w:rsidP="00857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athbhreithniú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chonarthaí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 a </w:t>
      </w:r>
      <w:proofErr w:type="spellStart"/>
      <w:r>
        <w:rPr>
          <w:rFonts w:ascii="Times New Roman" w:hAnsi="Times New Roman" w:cs="Times New Roman"/>
          <w:sz w:val="24"/>
          <w:szCs w:val="24"/>
        </w:rPr>
        <w:t>oireann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>.</w:t>
      </w:r>
    </w:p>
    <w:p w14:paraId="38B87DE8" w14:textId="77777777" w:rsidR="00857E36" w:rsidRPr="00CE288E" w:rsidRDefault="00857E36" w:rsidP="00857E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Riarachán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Ginearálta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Oifige</w:t>
      </w:r>
      <w:proofErr w:type="spellEnd"/>
    </w:p>
    <w:p w14:paraId="18C310F0" w14:textId="77777777" w:rsidR="00857E36" w:rsidRPr="00CE288E" w:rsidRDefault="00857E36" w:rsidP="00857E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Riarthóir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Sinsearach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freagrach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</w:t>
      </w:r>
    </w:p>
    <w:p w14:paraId="0E6D90FF" w14:textId="77777777" w:rsidR="00857E36" w:rsidRPr="00CE288E" w:rsidRDefault="00857E36" w:rsidP="00857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foirgneamh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bhainistiú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chothabháil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bheith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dteagmháil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hOifig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Eastát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DCU </w:t>
      </w:r>
    </w:p>
    <w:p w14:paraId="1C6036E5" w14:textId="77777777" w:rsidR="00857E36" w:rsidRPr="00CE288E" w:rsidRDefault="00857E36" w:rsidP="00857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soláthairtí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seirbhísi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sholáthar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siúd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dhíth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thionscadail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leith</w:t>
      </w:r>
      <w:proofErr w:type="spellEnd"/>
    </w:p>
    <w:p w14:paraId="3226A1C5" w14:textId="77777777" w:rsidR="00857E36" w:rsidRPr="00CE288E" w:rsidRDefault="00857E36" w:rsidP="00857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seirbhísí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airgeadais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bhainistiú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creidiúnaithe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phárolla</w:t>
      </w:r>
      <w:proofErr w:type="spellEnd"/>
    </w:p>
    <w:p w14:paraId="0F18CD59" w14:textId="77777777" w:rsidR="00857E36" w:rsidRPr="0023682C" w:rsidRDefault="00857E36" w:rsidP="00857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maoirsiú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fhoireann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riaracháin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uile</w:t>
      </w:r>
      <w:proofErr w:type="spellEnd"/>
      <w:r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siúd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Rannóg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Trialach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foirne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sealadacha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fhostaítear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thionscadail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mhórscála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8A8D73" w14:textId="77777777" w:rsidR="00857E36" w:rsidRDefault="00857E36" w:rsidP="00857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613E81" w14:textId="77777777" w:rsidR="00857E36" w:rsidRPr="006911BA" w:rsidRDefault="00857E36" w:rsidP="00857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11BA">
        <w:rPr>
          <w:rFonts w:ascii="Times New Roman" w:hAnsi="Times New Roman" w:cs="Times New Roman"/>
          <w:b/>
          <w:sz w:val="24"/>
          <w:szCs w:val="24"/>
        </w:rPr>
        <w:lastRenderedPageBreak/>
        <w:t>An</w:t>
      </w:r>
      <w:proofErr w:type="gramEnd"/>
      <w:r w:rsidRPr="006911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sz w:val="24"/>
          <w:szCs w:val="24"/>
        </w:rPr>
        <w:t>tIarratasóir</w:t>
      </w:r>
      <w:proofErr w:type="spellEnd"/>
    </w:p>
    <w:p w14:paraId="00A7D0E1" w14:textId="77A89AAA" w:rsidR="00857E36" w:rsidRPr="006911BA" w:rsidRDefault="00857E36" w:rsidP="00857E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cáilíocht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tríú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leibhéal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réimse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ábhartha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911BA">
        <w:rPr>
          <w:rFonts w:ascii="Times New Roman" w:hAnsi="Times New Roman" w:cs="Times New Roman"/>
          <w:sz w:val="24"/>
          <w:szCs w:val="24"/>
        </w:rPr>
        <w:t>m.sh.,</w:t>
      </w:r>
      <w:proofErr w:type="gram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riarachán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poiblí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dlí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) ag an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duine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cheapfar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taithí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ábhartha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bliana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laghad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cuid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, go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hídéalach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dtimpeallacht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04FE83" w14:textId="77777777" w:rsidR="00857E36" w:rsidRPr="006911BA" w:rsidRDefault="00857E36" w:rsidP="00857E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aige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aici</w:t>
      </w:r>
      <w:proofErr w:type="spellEnd"/>
    </w:p>
    <w:p w14:paraId="77A4B8F6" w14:textId="77777777" w:rsidR="00857E36" w:rsidRPr="006911BA" w:rsidRDefault="00857E36" w:rsidP="00857E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sz w:val="24"/>
          <w:szCs w:val="24"/>
        </w:rPr>
        <w:t>sár-scileanna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eagraíochta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cumarsáide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8A4B7" w14:textId="77777777" w:rsidR="00857E36" w:rsidRPr="006911BA" w:rsidRDefault="00857E36" w:rsidP="00857E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ardleibhéal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freagrachta</w:t>
      </w:r>
      <w:proofErr w:type="spellEnd"/>
    </w:p>
    <w:p w14:paraId="34B3B0F6" w14:textId="77777777" w:rsidR="00857E36" w:rsidRPr="006911BA" w:rsidRDefault="00857E36" w:rsidP="00857E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cumas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struchtúir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éifeachtaí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athbhreithniú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fheabhsú</w:t>
      </w:r>
      <w:proofErr w:type="spellEnd"/>
    </w:p>
    <w:p w14:paraId="6C9894D9" w14:textId="77777777" w:rsidR="00857E36" w:rsidRPr="006911BA" w:rsidRDefault="00857E36" w:rsidP="00857E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cumas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ngleic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héilimh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chasta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eagraíochta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forbairt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foirne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polasaí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32D9D" w14:textId="77777777" w:rsidR="00857E36" w:rsidRPr="006911BA" w:rsidRDefault="00857E36" w:rsidP="00857E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taithí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ghnóthaí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rialachais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corporáideacha</w:t>
      </w:r>
      <w:proofErr w:type="spellEnd"/>
    </w:p>
    <w:p w14:paraId="0D499F5A" w14:textId="77777777" w:rsidR="00857E36" w:rsidRPr="006911BA" w:rsidRDefault="00857E36" w:rsidP="00857E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cumas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éilimh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tosaíochtaí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dúshlánacha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láimhseáil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305D4" w14:textId="77777777" w:rsidR="00857E36" w:rsidRPr="006911BA" w:rsidRDefault="00857E36" w:rsidP="00857E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tiomantas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thorthaí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ardchaighdeáin</w:t>
      </w:r>
      <w:proofErr w:type="spellEnd"/>
    </w:p>
    <w:p w14:paraId="55EDF532" w14:textId="399F3D7A" w:rsidR="00857E36" w:rsidRPr="00530A6A" w:rsidRDefault="00857E36" w:rsidP="00530A6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11BA">
        <w:rPr>
          <w:rFonts w:ascii="Times New Roman" w:hAnsi="Times New Roman" w:cs="Times New Roman"/>
          <w:sz w:val="24"/>
          <w:szCs w:val="24"/>
        </w:rPr>
        <w:t>cur</w:t>
      </w:r>
      <w:proofErr w:type="gram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chuige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oscailte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maidir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fadhbanna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réiteach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>.</w:t>
      </w:r>
    </w:p>
    <w:p w14:paraId="24E45DF3" w14:textId="77777777" w:rsidR="00857E36" w:rsidRPr="006911BA" w:rsidRDefault="00857E36" w:rsidP="00530A6A">
      <w:pPr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measc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1B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dtréithe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pearsanta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bheidh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riachtanach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phost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tiomantas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foighne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comhbhá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>.</w:t>
      </w:r>
    </w:p>
    <w:p w14:paraId="67F5047F" w14:textId="77777777" w:rsidR="00857E36" w:rsidRPr="006911BA" w:rsidRDefault="00857E36" w:rsidP="00857E36">
      <w:pPr>
        <w:rPr>
          <w:rFonts w:ascii="Times New Roman" w:hAnsi="Times New Roman" w:cs="Times New Roman"/>
          <w:sz w:val="24"/>
          <w:szCs w:val="24"/>
        </w:rPr>
      </w:pPr>
    </w:p>
    <w:p w14:paraId="3DBA7871" w14:textId="77777777" w:rsidR="00857E36" w:rsidRPr="006911BA" w:rsidRDefault="00857E36" w:rsidP="00857E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b/>
          <w:sz w:val="24"/>
          <w:szCs w:val="24"/>
        </w:rPr>
        <w:t>Scála</w:t>
      </w:r>
      <w:proofErr w:type="spellEnd"/>
      <w:r w:rsidRPr="006911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sz w:val="24"/>
          <w:szCs w:val="24"/>
        </w:rPr>
        <w:t>Tuarastail</w:t>
      </w:r>
      <w:proofErr w:type="spellEnd"/>
      <w:r w:rsidRPr="006911BA">
        <w:rPr>
          <w:rFonts w:ascii="Times New Roman" w:hAnsi="Times New Roman" w:cs="Times New Roman"/>
          <w:b/>
          <w:sz w:val="24"/>
          <w:szCs w:val="24"/>
        </w:rPr>
        <w:t>:</w:t>
      </w:r>
      <w:r w:rsidRPr="006911BA">
        <w:rPr>
          <w:rFonts w:ascii="Times New Roman" w:hAnsi="Times New Roman" w:cs="Times New Roman"/>
          <w:sz w:val="24"/>
          <w:szCs w:val="24"/>
        </w:rPr>
        <w:t xml:space="preserve"> €65,837 - €81,485</w:t>
      </w:r>
    </w:p>
    <w:p w14:paraId="0CA7E5DF" w14:textId="63EC5A25" w:rsidR="00857E36" w:rsidRDefault="00857E36" w:rsidP="00857E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Déanfar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1B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ceapachán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bpointe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scála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an APO,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réir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polasaí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pá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reatha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Rialtais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>.</w:t>
      </w:r>
    </w:p>
    <w:p w14:paraId="7D4B31A7" w14:textId="77777777" w:rsidR="00530A6A" w:rsidRPr="006911BA" w:rsidRDefault="00530A6A" w:rsidP="00857E36">
      <w:pPr>
        <w:rPr>
          <w:rFonts w:ascii="Times New Roman" w:hAnsi="Times New Roman" w:cs="Times New Roman"/>
          <w:sz w:val="24"/>
          <w:szCs w:val="24"/>
        </w:rPr>
      </w:pPr>
    </w:p>
    <w:p w14:paraId="134F138A" w14:textId="5BA4DAA7" w:rsidR="00857E36" w:rsidRPr="00530A6A" w:rsidRDefault="00857E36" w:rsidP="00530A6A">
      <w:pPr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sz w:val="24"/>
          <w:szCs w:val="24"/>
        </w:rPr>
        <w:t xml:space="preserve">Ba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chóir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iarratais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litir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chumhdaigh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curaclam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vitae mar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aon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hainmneacha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beirt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mholtóir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chur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isteach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sz w:val="24"/>
          <w:szCs w:val="24"/>
        </w:rPr>
        <w:t>faoi</w:t>
      </w:r>
      <w:proofErr w:type="spellEnd"/>
      <w:r w:rsidRPr="006911BA">
        <w:rPr>
          <w:rFonts w:ascii="Times New Roman" w:hAnsi="Times New Roman" w:cs="Times New Roman"/>
          <w:b/>
          <w:sz w:val="24"/>
          <w:szCs w:val="24"/>
        </w:rPr>
        <w:t xml:space="preserve"> 5.00 pm </w:t>
      </w:r>
      <w:proofErr w:type="spellStart"/>
      <w:r w:rsidRPr="006911BA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6911BA">
        <w:rPr>
          <w:rFonts w:ascii="Times New Roman" w:hAnsi="Times New Roman" w:cs="Times New Roman"/>
          <w:b/>
          <w:sz w:val="24"/>
          <w:szCs w:val="24"/>
        </w:rPr>
        <w:t>Aoine</w:t>
      </w:r>
      <w:proofErr w:type="spellEnd"/>
      <w:r w:rsidRPr="006911BA">
        <w:rPr>
          <w:rFonts w:ascii="Times New Roman" w:hAnsi="Times New Roman" w:cs="Times New Roman"/>
          <w:b/>
          <w:sz w:val="24"/>
          <w:szCs w:val="24"/>
        </w:rPr>
        <w:t xml:space="preserve">, 27 </w:t>
      </w:r>
      <w:proofErr w:type="spellStart"/>
      <w:r w:rsidRPr="006911BA">
        <w:rPr>
          <w:rFonts w:ascii="Times New Roman" w:hAnsi="Times New Roman" w:cs="Times New Roman"/>
          <w:b/>
          <w:sz w:val="24"/>
          <w:szCs w:val="24"/>
        </w:rPr>
        <w:t>Aibreán</w:t>
      </w:r>
      <w:proofErr w:type="spellEnd"/>
      <w:r w:rsidRPr="006911BA">
        <w:rPr>
          <w:rFonts w:ascii="Times New Roman" w:hAnsi="Times New Roman" w:cs="Times New Roman"/>
          <w:b/>
          <w:sz w:val="24"/>
          <w:szCs w:val="24"/>
        </w:rPr>
        <w:t>, 2018</w:t>
      </w:r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chuig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1697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savacancy@erc.ie</w:t>
        </w:r>
      </w:hyperlink>
      <w:bookmarkStart w:id="0" w:name="_GoBack"/>
      <w:bookmarkEnd w:id="0"/>
    </w:p>
    <w:p w14:paraId="5BAD5E69" w14:textId="77777777" w:rsidR="00857E36" w:rsidRPr="006911BA" w:rsidRDefault="00857E36" w:rsidP="00857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BD4B6" w14:textId="77777777" w:rsidR="00857E36" w:rsidRPr="006911BA" w:rsidRDefault="00857E36" w:rsidP="00857E3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NAME"/>
      <w:bookmarkEnd w:id="1"/>
      <w:r w:rsidRPr="006911BA">
        <w:rPr>
          <w:rFonts w:ascii="Times New Roman" w:hAnsi="Times New Roman" w:cs="Times New Roman"/>
          <w:b/>
          <w:i/>
          <w:sz w:val="24"/>
          <w:szCs w:val="24"/>
        </w:rPr>
        <w:t xml:space="preserve">Is </w:t>
      </w:r>
      <w:proofErr w:type="spellStart"/>
      <w:r w:rsidRPr="006911BA">
        <w:rPr>
          <w:rFonts w:ascii="Times New Roman" w:hAnsi="Times New Roman" w:cs="Times New Roman"/>
          <w:b/>
          <w:i/>
          <w:sz w:val="24"/>
          <w:szCs w:val="24"/>
        </w:rPr>
        <w:t>Fostóir</w:t>
      </w:r>
      <w:proofErr w:type="spellEnd"/>
      <w:r w:rsidRPr="00691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i/>
          <w:sz w:val="24"/>
          <w:szCs w:val="24"/>
        </w:rPr>
        <w:t>Comhdheiseanna</w:t>
      </w:r>
      <w:proofErr w:type="spellEnd"/>
      <w:r w:rsidRPr="006911BA">
        <w:rPr>
          <w:rFonts w:ascii="Times New Roman" w:hAnsi="Times New Roman" w:cs="Times New Roman"/>
          <w:b/>
          <w:i/>
          <w:sz w:val="24"/>
          <w:szCs w:val="24"/>
        </w:rPr>
        <w:t xml:space="preserve"> é </w:t>
      </w:r>
      <w:proofErr w:type="gramStart"/>
      <w:r w:rsidRPr="006911BA">
        <w:rPr>
          <w:rFonts w:ascii="Times New Roman" w:hAnsi="Times New Roman" w:cs="Times New Roman"/>
          <w:b/>
          <w:i/>
          <w:sz w:val="24"/>
          <w:szCs w:val="24"/>
        </w:rPr>
        <w:t>an</w:t>
      </w:r>
      <w:proofErr w:type="gramEnd"/>
      <w:r w:rsidRPr="00691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i/>
          <w:sz w:val="24"/>
          <w:szCs w:val="24"/>
        </w:rPr>
        <w:t>Foras</w:t>
      </w:r>
      <w:proofErr w:type="spellEnd"/>
      <w:r w:rsidRPr="00691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i/>
          <w:sz w:val="24"/>
          <w:szCs w:val="24"/>
        </w:rPr>
        <w:t>Taighde</w:t>
      </w:r>
      <w:proofErr w:type="spellEnd"/>
      <w:r w:rsidRPr="00691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i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i/>
          <w:sz w:val="24"/>
          <w:szCs w:val="24"/>
        </w:rPr>
        <w:t>Oideachas</w:t>
      </w:r>
      <w:proofErr w:type="spellEnd"/>
      <w:r w:rsidRPr="006911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1EC198A" w14:textId="77777777" w:rsidR="00857E36" w:rsidRPr="006911BA" w:rsidRDefault="00857E36" w:rsidP="00857E3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99CB1A6" w14:textId="77777777" w:rsidR="00857E36" w:rsidRPr="006911BA" w:rsidRDefault="00857E36" w:rsidP="00857E36">
      <w:pPr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sz w:val="24"/>
          <w:szCs w:val="24"/>
        </w:rPr>
        <w:t xml:space="preserve">Ba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chóir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d’iarratasóirí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thuiscint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mbeidh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1B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hagallaimh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bun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chomh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luath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582A6F" w14:textId="77777777" w:rsidR="00857E36" w:rsidRPr="006911BA" w:rsidRDefault="00857E36" w:rsidP="00857E36">
      <w:pPr>
        <w:jc w:val="both"/>
        <w:rPr>
          <w:rFonts w:ascii="Times New Roman" w:hAnsi="Times New Roman" w:cs="Times New Roman"/>
          <w:szCs w:val="24"/>
        </w:rPr>
      </w:pPr>
    </w:p>
    <w:p w14:paraId="4060CB33" w14:textId="77777777" w:rsidR="00857E36" w:rsidRDefault="00857E36" w:rsidP="00857E36">
      <w:pPr>
        <w:rPr>
          <w:rFonts w:ascii="Times New Roman" w:hAnsi="Times New Roman" w:cs="Times New Roman"/>
          <w:sz w:val="24"/>
          <w:szCs w:val="24"/>
        </w:rPr>
      </w:pPr>
      <w:bookmarkStart w:id="2" w:name="ADDR1"/>
      <w:bookmarkEnd w:id="2"/>
    </w:p>
    <w:p w14:paraId="5C604C6D" w14:textId="77777777" w:rsidR="00857E36" w:rsidRPr="00CE288E" w:rsidRDefault="00857E36" w:rsidP="00857E36">
      <w:pPr>
        <w:rPr>
          <w:rFonts w:ascii="Times New Roman" w:hAnsi="Times New Roman" w:cs="Times New Roman"/>
          <w:sz w:val="24"/>
          <w:szCs w:val="24"/>
        </w:rPr>
      </w:pPr>
    </w:p>
    <w:p w14:paraId="7560D6D3" w14:textId="77777777" w:rsidR="00857E36" w:rsidRDefault="00857E36" w:rsidP="00857E36"/>
    <w:p w14:paraId="1F1E45B4" w14:textId="77777777" w:rsidR="00AE0FEE" w:rsidRDefault="00AE0FEE"/>
    <w:sectPr w:rsidR="00AE0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B5FCA"/>
    <w:multiLevelType w:val="hybridMultilevel"/>
    <w:tmpl w:val="890E51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736B"/>
    <w:multiLevelType w:val="hybridMultilevel"/>
    <w:tmpl w:val="F884A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16F9A"/>
    <w:multiLevelType w:val="multilevel"/>
    <w:tmpl w:val="5DF298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234D53"/>
    <w:multiLevelType w:val="hybridMultilevel"/>
    <w:tmpl w:val="74869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F4113"/>
    <w:multiLevelType w:val="hybridMultilevel"/>
    <w:tmpl w:val="B930F0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36"/>
    <w:rsid w:val="00112E3D"/>
    <w:rsid w:val="00520CF7"/>
    <w:rsid w:val="00530A6A"/>
    <w:rsid w:val="00841411"/>
    <w:rsid w:val="00857E36"/>
    <w:rsid w:val="008D3898"/>
    <w:rsid w:val="009350D8"/>
    <w:rsid w:val="00AE0FEE"/>
    <w:rsid w:val="00B42656"/>
    <w:rsid w:val="00D829B4"/>
    <w:rsid w:val="00DE4F62"/>
    <w:rsid w:val="00F1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04A2"/>
  <w15:chartTrackingRefBased/>
  <w15:docId w15:val="{E8563CCB-B9F7-456D-A863-2F7BAC68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36"/>
    <w:rPr>
      <w:rFonts w:eastAsiaTheme="minorEastAsia"/>
      <w:lang w:eastAsia="zh-TW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57E36"/>
    <w:pPr>
      <w:keepNext/>
      <w:autoSpaceDN w:val="0"/>
      <w:spacing w:before="40" w:after="0" w:line="240" w:lineRule="auto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57E36"/>
    <w:rPr>
      <w:rFonts w:ascii="Calibri Light" w:eastAsiaTheme="minorEastAsia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34"/>
    <w:qFormat/>
    <w:rsid w:val="00857E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57E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62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acancy@er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Mairtin</dc:creator>
  <cp:keywords/>
  <dc:description/>
  <cp:lastModifiedBy>Mary Rohan</cp:lastModifiedBy>
  <cp:revision>5</cp:revision>
  <cp:lastPrinted>2018-04-11T11:42:00Z</cp:lastPrinted>
  <dcterms:created xsi:type="dcterms:W3CDTF">2018-04-11T08:49:00Z</dcterms:created>
  <dcterms:modified xsi:type="dcterms:W3CDTF">2018-04-11T14:26:00Z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-2008462015</vt:i4>
  </property>
  <property fmtid="{D5CDD505-2E9C-101B-9397-08002B2CF9AE}" pid="3" name="_NewReviewCycle">
    <vt:lpwstr/>
  </property>
  <property fmtid="{D5CDD505-2E9C-101B-9397-08002B2CF9AE}" pid="4" name="_EmailSubject">
    <vt:lpwstr>Senior Administrator Vacancy</vt:lpwstr>
  </property>
  <property fmtid="{D5CDD505-2E9C-101B-9397-08002B2CF9AE}" pid="5" name="_AuthorEmail">
    <vt:lpwstr>mary.rohan@erc.ie</vt:lpwstr>
  </property>
  <property fmtid="{D5CDD505-2E9C-101B-9397-08002B2CF9AE}" pid="6" name="_AuthorEmailDisplayName">
    <vt:lpwstr>Mary Rohan</vt:lpwstr>
  </property>
</Properties>
</file>