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D0" w:rsidRDefault="00503ED0" w:rsidP="00503ED0"/>
    <w:p w:rsidR="001B10E6" w:rsidRDefault="001B10E6" w:rsidP="00503ED0"/>
    <w:p w:rsidR="001B10E6" w:rsidRDefault="001B10E6" w:rsidP="001B10E6">
      <w:pPr>
        <w:spacing w:before="120" w:after="120"/>
        <w:ind w:left="-397" w:firstLine="397"/>
        <w:rPr>
          <w:rFonts w:ascii="Calibri" w:hAnsi="Calibri" w:cs="Calibri"/>
          <w:b/>
          <w:bCs/>
          <w:szCs w:val="24"/>
        </w:rPr>
      </w:pPr>
    </w:p>
    <w:p w:rsidR="001B10E6" w:rsidRPr="00036620" w:rsidRDefault="001B10E6" w:rsidP="001B10E6">
      <w:pPr>
        <w:spacing w:before="120"/>
        <w:ind w:left="1418" w:right="850"/>
        <w:jc w:val="center"/>
        <w:rPr>
          <w:b/>
          <w:smallCaps/>
          <w:sz w:val="26"/>
          <w:szCs w:val="26"/>
        </w:rPr>
      </w:pPr>
      <w:r w:rsidRPr="00036620">
        <w:rPr>
          <w:rFonts w:asciiTheme="minorHAnsi" w:hAnsiTheme="minorHAnsi" w:cstheme="minorHAnsi"/>
          <w:b/>
          <w:smallCaps/>
          <w:sz w:val="26"/>
          <w:szCs w:val="26"/>
        </w:rPr>
        <w:t>Educational Research Centre</w:t>
      </w:r>
    </w:p>
    <w:p w:rsidR="001B10E6" w:rsidRDefault="001B10E6" w:rsidP="001B10E6">
      <w:pPr>
        <w:spacing w:before="120"/>
        <w:ind w:left="1560" w:right="992"/>
        <w:jc w:val="center"/>
        <w:rPr>
          <w:rFonts w:asciiTheme="minorHAnsi" w:hAnsiTheme="minorHAnsi" w:cstheme="minorHAnsi"/>
          <w:b/>
          <w:smallCaps/>
          <w:sz w:val="28"/>
          <w:szCs w:val="28"/>
        </w:rPr>
      </w:pPr>
      <w:r>
        <w:rPr>
          <w:rFonts w:asciiTheme="minorHAnsi" w:hAnsiTheme="minorHAnsi" w:cstheme="minorHAnsi"/>
          <w:b/>
          <w:smallCaps/>
          <w:sz w:val="28"/>
          <w:szCs w:val="28"/>
        </w:rPr>
        <w:t xml:space="preserve">vacancies exist for Temporary </w:t>
      </w:r>
      <w:r w:rsidRPr="00036620">
        <w:rPr>
          <w:rFonts w:asciiTheme="minorHAnsi" w:hAnsiTheme="minorHAnsi" w:cstheme="minorHAnsi"/>
          <w:b/>
          <w:smallCaps/>
          <w:sz w:val="28"/>
          <w:szCs w:val="28"/>
        </w:rPr>
        <w:t>Research Assistant</w:t>
      </w:r>
      <w:r>
        <w:rPr>
          <w:rFonts w:asciiTheme="minorHAnsi" w:hAnsiTheme="minorHAnsi" w:cstheme="minorHAnsi"/>
          <w:b/>
          <w:smallCaps/>
          <w:sz w:val="28"/>
          <w:szCs w:val="28"/>
        </w:rPr>
        <w:t xml:space="preserve"> Posts</w:t>
      </w:r>
    </w:p>
    <w:p w:rsidR="001B10E6" w:rsidRPr="00036620" w:rsidRDefault="001B10E6" w:rsidP="001B10E6">
      <w:pPr>
        <w:spacing w:before="120"/>
        <w:ind w:left="1560" w:right="992"/>
        <w:jc w:val="center"/>
        <w:rPr>
          <w:rFonts w:asciiTheme="minorHAnsi" w:hAnsiTheme="minorHAnsi" w:cstheme="minorHAnsi"/>
          <w:b/>
          <w:smallCaps/>
          <w:sz w:val="28"/>
          <w:szCs w:val="28"/>
        </w:rPr>
      </w:pPr>
    </w:p>
    <w:p w:rsidR="001B10E6" w:rsidRPr="00D77332" w:rsidRDefault="001B10E6" w:rsidP="001B10E6">
      <w:pPr>
        <w:spacing w:before="120"/>
        <w:ind w:left="1560" w:right="992"/>
        <w:jc w:val="both"/>
        <w:rPr>
          <w:rFonts w:asciiTheme="minorHAnsi" w:hAnsiTheme="minorHAnsi" w:cstheme="minorHAnsi"/>
          <w:szCs w:val="24"/>
        </w:rPr>
      </w:pPr>
      <w:r w:rsidRPr="00D77332">
        <w:rPr>
          <w:rFonts w:asciiTheme="minorHAnsi" w:hAnsiTheme="minorHAnsi" w:cstheme="minorHAnsi"/>
          <w:szCs w:val="24"/>
        </w:rPr>
        <w:t xml:space="preserve">Applicants should </w:t>
      </w:r>
      <w:r>
        <w:rPr>
          <w:rFonts w:asciiTheme="minorHAnsi" w:hAnsiTheme="minorHAnsi" w:cstheme="minorHAnsi"/>
          <w:szCs w:val="24"/>
        </w:rPr>
        <w:t>have</w:t>
      </w:r>
      <w:r w:rsidRPr="00D77332">
        <w:rPr>
          <w:rFonts w:asciiTheme="minorHAnsi" w:hAnsiTheme="minorHAnsi" w:cstheme="minorHAnsi"/>
          <w:szCs w:val="24"/>
        </w:rPr>
        <w:t xml:space="preserve"> an </w:t>
      </w:r>
      <w:proofErr w:type="spellStart"/>
      <w:r w:rsidRPr="00D77332">
        <w:rPr>
          <w:rFonts w:asciiTheme="minorHAnsi" w:hAnsiTheme="minorHAnsi" w:cstheme="minorHAnsi"/>
          <w:szCs w:val="24"/>
        </w:rPr>
        <w:t>honours</w:t>
      </w:r>
      <w:proofErr w:type="spellEnd"/>
      <w:r w:rsidRPr="00D77332">
        <w:rPr>
          <w:rFonts w:asciiTheme="minorHAnsi" w:hAnsiTheme="minorHAnsi" w:cstheme="minorHAnsi"/>
          <w:szCs w:val="24"/>
        </w:rPr>
        <w:t xml:space="preserve"> degree (1 or 2:1) in a relevant discipline (e.g., psychology, statistics</w:t>
      </w:r>
      <w:r>
        <w:rPr>
          <w:rFonts w:asciiTheme="minorHAnsi" w:hAnsiTheme="minorHAnsi" w:cstheme="minorHAnsi"/>
          <w:szCs w:val="24"/>
        </w:rPr>
        <w:t>,</w:t>
      </w:r>
      <w:r w:rsidRPr="00D77332">
        <w:rPr>
          <w:rFonts w:asciiTheme="minorHAnsi" w:hAnsiTheme="minorHAnsi" w:cstheme="minorHAnsi"/>
          <w:szCs w:val="24"/>
        </w:rPr>
        <w:t xml:space="preserve"> education, social science). </w:t>
      </w:r>
      <w:r>
        <w:rPr>
          <w:rFonts w:asciiTheme="minorHAnsi" w:hAnsiTheme="minorHAnsi" w:cstheme="minorHAnsi"/>
          <w:szCs w:val="24"/>
        </w:rPr>
        <w:t>Advantages will include a post-graduate degree, experience of research (</w:t>
      </w:r>
      <w:r w:rsidRPr="00D77332">
        <w:rPr>
          <w:rFonts w:asciiTheme="minorHAnsi" w:hAnsiTheme="minorHAnsi" w:cstheme="minorHAnsi"/>
          <w:szCs w:val="24"/>
        </w:rPr>
        <w:t xml:space="preserve">especially research involving </w:t>
      </w:r>
      <w:r>
        <w:rPr>
          <w:rFonts w:asciiTheme="minorHAnsi" w:hAnsiTheme="minorHAnsi" w:cstheme="minorHAnsi"/>
          <w:szCs w:val="24"/>
        </w:rPr>
        <w:t xml:space="preserve">large-scale studies, including liaising with schools, and the statistical analysis of large-scale survey </w:t>
      </w:r>
      <w:r w:rsidR="002A763C">
        <w:rPr>
          <w:rFonts w:asciiTheme="minorHAnsi" w:hAnsiTheme="minorHAnsi" w:cstheme="minorHAnsi"/>
          <w:szCs w:val="24"/>
        </w:rPr>
        <w:t>data</w:t>
      </w:r>
      <w:r>
        <w:rPr>
          <w:rFonts w:asciiTheme="minorHAnsi" w:hAnsiTheme="minorHAnsi" w:cstheme="minorHAnsi"/>
          <w:szCs w:val="24"/>
        </w:rPr>
        <w:t xml:space="preserve">) and/or knowledge of the development of </w:t>
      </w:r>
      <w:proofErr w:type="spellStart"/>
      <w:r>
        <w:rPr>
          <w:rFonts w:asciiTheme="minorHAnsi" w:hAnsiTheme="minorHAnsi" w:cstheme="minorHAnsi"/>
          <w:szCs w:val="24"/>
        </w:rPr>
        <w:t>standardised</w:t>
      </w:r>
      <w:proofErr w:type="spellEnd"/>
      <w:r>
        <w:rPr>
          <w:rFonts w:asciiTheme="minorHAnsi" w:hAnsiTheme="minorHAnsi" w:cstheme="minorHAnsi"/>
          <w:szCs w:val="24"/>
        </w:rPr>
        <w:t xml:space="preserve"> tests.</w:t>
      </w:r>
    </w:p>
    <w:p w:rsidR="001B10E6" w:rsidRPr="001040B1" w:rsidRDefault="001B10E6" w:rsidP="001B10E6">
      <w:pPr>
        <w:spacing w:before="120"/>
        <w:ind w:left="1560" w:right="992"/>
        <w:jc w:val="center"/>
        <w:rPr>
          <w:rFonts w:asciiTheme="minorHAnsi" w:hAnsiTheme="minorHAnsi" w:cstheme="minorHAnsi"/>
          <w:b/>
          <w:smallCaps/>
          <w:szCs w:val="24"/>
        </w:rPr>
      </w:pPr>
      <w:r w:rsidRPr="001040B1">
        <w:rPr>
          <w:rFonts w:asciiTheme="minorHAnsi" w:hAnsiTheme="minorHAnsi" w:cstheme="minorHAnsi"/>
          <w:b/>
          <w:smallCaps/>
          <w:szCs w:val="24"/>
        </w:rPr>
        <w:t>Salary Scale:  €3</w:t>
      </w:r>
      <w:r>
        <w:rPr>
          <w:rFonts w:asciiTheme="minorHAnsi" w:hAnsiTheme="minorHAnsi" w:cstheme="minorHAnsi"/>
          <w:b/>
          <w:smallCaps/>
          <w:szCs w:val="24"/>
        </w:rPr>
        <w:t>2</w:t>
      </w:r>
      <w:r w:rsidRPr="001040B1">
        <w:rPr>
          <w:rFonts w:asciiTheme="minorHAnsi" w:hAnsiTheme="minorHAnsi" w:cstheme="minorHAnsi"/>
          <w:b/>
          <w:smallCaps/>
          <w:szCs w:val="24"/>
        </w:rPr>
        <w:t xml:space="preserve">,478 – </w:t>
      </w:r>
      <w:r w:rsidRPr="00557F1F">
        <w:rPr>
          <w:rFonts w:ascii="Calibri" w:hAnsi="Calibri" w:cs="Calibri"/>
          <w:b/>
          <w:szCs w:val="24"/>
          <w:lang w:val="en-IE"/>
        </w:rPr>
        <w:t>€</w:t>
      </w:r>
      <w:r>
        <w:rPr>
          <w:rFonts w:ascii="Calibri" w:hAnsi="Calibri" w:cs="Calibri"/>
          <w:b/>
          <w:szCs w:val="24"/>
          <w:lang w:val="en-IE"/>
        </w:rPr>
        <w:t>44,933</w:t>
      </w:r>
      <w:r w:rsidRPr="002B1233">
        <w:rPr>
          <w:rFonts w:ascii="Calibri" w:hAnsi="Calibri" w:cs="Calibri"/>
          <w:b/>
          <w:szCs w:val="24"/>
          <w:lang w:val="en-IE"/>
        </w:rPr>
        <w:t xml:space="preserve"> </w:t>
      </w:r>
    </w:p>
    <w:p w:rsidR="001B10E6" w:rsidRPr="005348E2" w:rsidRDefault="001B10E6" w:rsidP="001B10E6">
      <w:pPr>
        <w:spacing w:before="120"/>
        <w:ind w:left="1560" w:right="992"/>
        <w:jc w:val="both"/>
        <w:rPr>
          <w:rFonts w:asciiTheme="minorHAnsi" w:hAnsiTheme="minorHAnsi" w:cstheme="minorHAnsi"/>
          <w:szCs w:val="24"/>
        </w:rPr>
      </w:pPr>
      <w:r w:rsidRPr="005348E2">
        <w:rPr>
          <w:rStyle w:val="Hyperlink"/>
          <w:rFonts w:asciiTheme="minorHAnsi" w:hAnsiTheme="minorHAnsi" w:cstheme="minorHAnsi"/>
          <w:szCs w:val="24"/>
        </w:rPr>
        <w:t>It is anticipated that</w:t>
      </w:r>
      <w:r>
        <w:rPr>
          <w:rStyle w:val="Hyperlink"/>
          <w:rFonts w:asciiTheme="minorHAnsi" w:hAnsiTheme="minorHAnsi" w:cstheme="minorHAnsi"/>
          <w:szCs w:val="24"/>
        </w:rPr>
        <w:t xml:space="preserve"> interviews will be held </w:t>
      </w:r>
      <w:r w:rsidR="002A763C">
        <w:rPr>
          <w:rStyle w:val="Hyperlink"/>
          <w:rFonts w:asciiTheme="minorHAnsi" w:hAnsiTheme="minorHAnsi" w:cstheme="minorHAnsi"/>
          <w:szCs w:val="24"/>
        </w:rPr>
        <w:t>mid December 2017</w:t>
      </w:r>
      <w:r>
        <w:rPr>
          <w:rStyle w:val="Hyperlink"/>
          <w:rFonts w:asciiTheme="minorHAnsi" w:hAnsiTheme="minorHAnsi" w:cstheme="minorHAnsi"/>
          <w:szCs w:val="24"/>
        </w:rPr>
        <w:t>.</w:t>
      </w:r>
    </w:p>
    <w:p w:rsidR="001B10E6" w:rsidRPr="001040B1" w:rsidRDefault="001B10E6" w:rsidP="001B10E6">
      <w:pPr>
        <w:spacing w:before="120"/>
        <w:ind w:left="1560" w:right="992"/>
        <w:jc w:val="both"/>
        <w:rPr>
          <w:rFonts w:asciiTheme="minorHAnsi" w:hAnsiTheme="minorHAnsi" w:cstheme="minorHAnsi"/>
          <w:szCs w:val="24"/>
        </w:rPr>
      </w:pPr>
      <w:r w:rsidRPr="00D77332">
        <w:rPr>
          <w:rFonts w:asciiTheme="minorHAnsi" w:hAnsiTheme="minorHAnsi" w:cstheme="minorHAnsi"/>
          <w:szCs w:val="24"/>
        </w:rPr>
        <w:t>Applications to include a cover letter with a curriculum vitae</w:t>
      </w:r>
      <w:r>
        <w:rPr>
          <w:rFonts w:asciiTheme="minorHAnsi" w:hAnsiTheme="minorHAnsi" w:cstheme="minorHAnsi"/>
          <w:szCs w:val="24"/>
        </w:rPr>
        <w:t xml:space="preserve"> </w:t>
      </w:r>
      <w:r w:rsidRPr="00D77332">
        <w:rPr>
          <w:rFonts w:asciiTheme="minorHAnsi" w:hAnsiTheme="minorHAnsi" w:cstheme="minorHAnsi"/>
          <w:szCs w:val="24"/>
        </w:rPr>
        <w:t xml:space="preserve">and the names of two referees, </w:t>
      </w:r>
      <w:r w:rsidRPr="00715447">
        <w:rPr>
          <w:rFonts w:asciiTheme="minorHAnsi" w:hAnsiTheme="minorHAnsi" w:cstheme="minorHAnsi"/>
          <w:b/>
          <w:smallCaps/>
          <w:szCs w:val="24"/>
          <w:u w:val="single"/>
        </w:rPr>
        <w:t xml:space="preserve">by </w:t>
      </w:r>
      <w:r w:rsidR="002A763C">
        <w:rPr>
          <w:rFonts w:asciiTheme="minorHAnsi" w:hAnsiTheme="minorHAnsi" w:cstheme="minorHAnsi"/>
          <w:b/>
          <w:smallCaps/>
          <w:szCs w:val="24"/>
          <w:u w:val="single"/>
        </w:rPr>
        <w:t>5.</w:t>
      </w:r>
      <w:r w:rsidRPr="00715447">
        <w:rPr>
          <w:rFonts w:asciiTheme="minorHAnsi" w:hAnsiTheme="minorHAnsi" w:cstheme="minorHAnsi"/>
          <w:b/>
          <w:smallCaps/>
          <w:szCs w:val="24"/>
          <w:u w:val="single"/>
        </w:rPr>
        <w:t xml:space="preserve">00 pm on </w:t>
      </w:r>
      <w:r w:rsidR="002A763C">
        <w:rPr>
          <w:rFonts w:asciiTheme="minorHAnsi" w:hAnsiTheme="minorHAnsi" w:cstheme="minorHAnsi"/>
          <w:b/>
          <w:smallCaps/>
          <w:szCs w:val="24"/>
          <w:u w:val="single"/>
        </w:rPr>
        <w:t>Tuesday 5 December</w:t>
      </w:r>
      <w:r w:rsidRPr="00715447">
        <w:rPr>
          <w:rFonts w:asciiTheme="minorHAnsi" w:hAnsiTheme="minorHAnsi" w:cstheme="minorHAnsi"/>
          <w:b/>
          <w:smallCaps/>
          <w:szCs w:val="24"/>
          <w:u w:val="single"/>
        </w:rPr>
        <w:t>, 2017</w:t>
      </w:r>
      <w:r>
        <w:rPr>
          <w:rFonts w:asciiTheme="minorHAnsi" w:hAnsiTheme="minorHAnsi" w:cstheme="minorHAnsi"/>
          <w:b/>
          <w:smallCaps/>
          <w:szCs w:val="24"/>
        </w:rPr>
        <w:t>.</w:t>
      </w:r>
    </w:p>
    <w:p w:rsidR="001B10E6" w:rsidRDefault="001B10E6" w:rsidP="001B10E6">
      <w:pPr>
        <w:tabs>
          <w:tab w:val="left" w:pos="2268"/>
        </w:tabs>
        <w:spacing w:before="120" w:after="120"/>
        <w:ind w:left="2268" w:right="992" w:hanging="708"/>
        <w:rPr>
          <w:rFonts w:asciiTheme="minorHAnsi" w:hAnsiTheme="minorHAnsi" w:cstheme="minorHAnsi"/>
          <w:szCs w:val="24"/>
        </w:rPr>
      </w:pPr>
      <w:proofErr w:type="gramStart"/>
      <w:r>
        <w:rPr>
          <w:rFonts w:asciiTheme="minorHAnsi" w:hAnsiTheme="minorHAnsi" w:cstheme="minorHAnsi"/>
          <w:szCs w:val="24"/>
        </w:rPr>
        <w:t>to</w:t>
      </w:r>
      <w:proofErr w:type="gramEnd"/>
      <w:r>
        <w:rPr>
          <w:rFonts w:asciiTheme="minorHAnsi" w:hAnsiTheme="minorHAnsi" w:cstheme="minorHAnsi"/>
          <w:szCs w:val="24"/>
        </w:rPr>
        <w:t xml:space="preserve">: </w:t>
      </w:r>
      <w:r>
        <w:rPr>
          <w:rFonts w:asciiTheme="minorHAnsi" w:hAnsiTheme="minorHAnsi" w:cstheme="minorHAnsi"/>
          <w:szCs w:val="24"/>
        </w:rPr>
        <w:tab/>
      </w:r>
      <w:hyperlink r:id="rId8" w:history="1">
        <w:r w:rsidRPr="00036620">
          <w:rPr>
            <w:rStyle w:val="Hyperlink"/>
            <w:rFonts w:asciiTheme="minorHAnsi" w:hAnsiTheme="minorHAnsi" w:cstheme="minorHAnsi"/>
            <w:i/>
            <w:szCs w:val="24"/>
          </w:rPr>
          <w:t>vacancies@erc.ie</w:t>
        </w:r>
      </w:hyperlink>
    </w:p>
    <w:p w:rsidR="001B10E6" w:rsidRDefault="001B10E6" w:rsidP="001B10E6">
      <w:pPr>
        <w:tabs>
          <w:tab w:val="left" w:pos="2268"/>
        </w:tabs>
        <w:ind w:left="2268" w:right="57" w:hanging="708"/>
        <w:rPr>
          <w:rFonts w:asciiTheme="minorHAnsi" w:hAnsiTheme="minorHAnsi" w:cstheme="minorHAnsi"/>
          <w:szCs w:val="24"/>
        </w:rPr>
      </w:pPr>
    </w:p>
    <w:p w:rsidR="001B10E6" w:rsidRDefault="001B10E6" w:rsidP="001B10E6">
      <w:pPr>
        <w:tabs>
          <w:tab w:val="left" w:pos="2268"/>
        </w:tabs>
        <w:ind w:left="1560" w:right="57"/>
        <w:jc w:val="both"/>
        <w:rPr>
          <w:rFonts w:asciiTheme="minorHAnsi" w:hAnsiTheme="minorHAnsi" w:cstheme="minorHAnsi"/>
          <w:szCs w:val="24"/>
        </w:rPr>
      </w:pPr>
      <w:proofErr w:type="gramStart"/>
      <w:r>
        <w:rPr>
          <w:rFonts w:asciiTheme="minorHAnsi" w:hAnsiTheme="minorHAnsi" w:cstheme="minorHAnsi"/>
          <w:szCs w:val="24"/>
        </w:rPr>
        <w:t>or</w:t>
      </w:r>
      <w:proofErr w:type="gramEnd"/>
      <w:r>
        <w:rPr>
          <w:rFonts w:asciiTheme="minorHAnsi" w:hAnsiTheme="minorHAnsi" w:cstheme="minorHAnsi"/>
          <w:szCs w:val="24"/>
        </w:rPr>
        <w:t xml:space="preserve"> by post:</w:t>
      </w:r>
      <w:r>
        <w:rPr>
          <w:rFonts w:asciiTheme="minorHAnsi" w:hAnsiTheme="minorHAnsi" w:cstheme="minorHAnsi"/>
          <w:szCs w:val="24"/>
        </w:rPr>
        <w:tab/>
      </w:r>
      <w:r w:rsidRPr="00036620">
        <w:rPr>
          <w:rFonts w:asciiTheme="minorHAnsi" w:hAnsiTheme="minorHAnsi" w:cstheme="minorHAnsi"/>
          <w:i/>
          <w:szCs w:val="24"/>
        </w:rPr>
        <w:t xml:space="preserve"> </w:t>
      </w:r>
      <w:r>
        <w:rPr>
          <w:rFonts w:asciiTheme="minorHAnsi" w:hAnsiTheme="minorHAnsi" w:cstheme="minorHAnsi"/>
          <w:szCs w:val="24"/>
        </w:rPr>
        <w:t>Vacancies, Educational Research Centre, Drumcondra,</w:t>
      </w:r>
    </w:p>
    <w:p w:rsidR="001B10E6" w:rsidRPr="00036620" w:rsidRDefault="001B10E6" w:rsidP="001B10E6">
      <w:pPr>
        <w:tabs>
          <w:tab w:val="left" w:pos="2268"/>
        </w:tabs>
        <w:ind w:left="1560" w:right="57"/>
        <w:jc w:val="both"/>
        <w:rPr>
          <w:rFonts w:asciiTheme="minorHAnsi" w:hAnsiTheme="minorHAnsi" w:cstheme="minorHAnsi"/>
          <w:i/>
          <w:szCs w:val="24"/>
        </w:rPr>
      </w:pPr>
      <w:r>
        <w:rPr>
          <w:rFonts w:asciiTheme="minorHAnsi" w:hAnsiTheme="minorHAnsi" w:cstheme="minorHAnsi"/>
          <w:szCs w:val="24"/>
        </w:rPr>
        <w:t>St Patrick’s Campus, Dublin 9, D09 AN 2F.</w:t>
      </w:r>
    </w:p>
    <w:p w:rsidR="001B10E6" w:rsidRPr="00C673D2" w:rsidRDefault="001B10E6" w:rsidP="001B10E6">
      <w:pPr>
        <w:spacing w:before="120" w:after="120"/>
        <w:ind w:left="-397" w:firstLine="397"/>
        <w:rPr>
          <w:rFonts w:ascii="Calibri" w:hAnsi="Calibri" w:cs="Calibri"/>
          <w:bCs/>
          <w:szCs w:val="24"/>
        </w:rPr>
      </w:pPr>
    </w:p>
    <w:p w:rsidR="001B10E6" w:rsidRPr="00C673D2" w:rsidRDefault="002A763C" w:rsidP="002A763C">
      <w:pPr>
        <w:spacing w:before="120" w:after="120"/>
        <w:ind w:left="1560"/>
        <w:rPr>
          <w:rFonts w:ascii="Calibri" w:hAnsi="Calibri" w:cs="Calibri"/>
          <w:bCs/>
          <w:i/>
          <w:szCs w:val="24"/>
        </w:rPr>
      </w:pPr>
      <w:r>
        <w:rPr>
          <w:rFonts w:ascii="Calibri" w:hAnsi="Calibri" w:cs="Calibri"/>
          <w:bCs/>
          <w:i/>
          <w:szCs w:val="24"/>
        </w:rPr>
        <w:t xml:space="preserve"> </w:t>
      </w:r>
      <w:r w:rsidR="001B10E6" w:rsidRPr="00C673D2">
        <w:rPr>
          <w:rFonts w:ascii="Calibri" w:hAnsi="Calibri" w:cs="Calibri"/>
          <w:bCs/>
          <w:i/>
          <w:szCs w:val="24"/>
        </w:rPr>
        <w:t xml:space="preserve">(Emailed application will generate an automated </w:t>
      </w:r>
      <w:r>
        <w:rPr>
          <w:rFonts w:ascii="Calibri" w:hAnsi="Calibri" w:cs="Calibri"/>
          <w:bCs/>
          <w:i/>
          <w:szCs w:val="24"/>
        </w:rPr>
        <w:t xml:space="preserve">response – if you do     </w:t>
      </w:r>
      <w:r w:rsidR="001B10E6" w:rsidRPr="00C673D2">
        <w:rPr>
          <w:rFonts w:ascii="Calibri" w:hAnsi="Calibri" w:cs="Calibri"/>
          <w:bCs/>
          <w:i/>
          <w:szCs w:val="24"/>
        </w:rPr>
        <w:t>not</w:t>
      </w:r>
      <w:r>
        <w:rPr>
          <w:rFonts w:ascii="Calibri" w:hAnsi="Calibri" w:cs="Calibri"/>
          <w:bCs/>
          <w:i/>
          <w:szCs w:val="24"/>
        </w:rPr>
        <w:t xml:space="preserve"> </w:t>
      </w:r>
      <w:r w:rsidR="001B10E6" w:rsidRPr="00C673D2">
        <w:rPr>
          <w:rFonts w:ascii="Calibri" w:hAnsi="Calibri" w:cs="Calibri"/>
          <w:bCs/>
          <w:i/>
          <w:szCs w:val="24"/>
        </w:rPr>
        <w:t xml:space="preserve">receive a response </w:t>
      </w:r>
      <w:r>
        <w:rPr>
          <w:rFonts w:ascii="Calibri" w:hAnsi="Calibri" w:cs="Calibri"/>
          <w:bCs/>
          <w:i/>
          <w:szCs w:val="24"/>
        </w:rPr>
        <w:t xml:space="preserve">shortly after you submit your application </w:t>
      </w:r>
      <w:r w:rsidR="001B10E6" w:rsidRPr="00C673D2">
        <w:rPr>
          <w:rFonts w:ascii="Calibri" w:hAnsi="Calibri" w:cs="Calibri"/>
          <w:bCs/>
          <w:i/>
          <w:szCs w:val="24"/>
        </w:rPr>
        <w:t xml:space="preserve">please contact </w:t>
      </w:r>
      <w:r>
        <w:rPr>
          <w:rFonts w:ascii="Calibri" w:hAnsi="Calibri" w:cs="Calibri"/>
          <w:bCs/>
          <w:i/>
          <w:szCs w:val="24"/>
        </w:rPr>
        <w:t>Patricia at 01 837 37 89</w:t>
      </w:r>
      <w:r w:rsidR="001B10E6" w:rsidRPr="00C673D2">
        <w:rPr>
          <w:rFonts w:ascii="Calibri" w:hAnsi="Calibri" w:cs="Calibri"/>
          <w:bCs/>
          <w:i/>
          <w:szCs w:val="24"/>
        </w:rPr>
        <w:t>)</w:t>
      </w:r>
    </w:p>
    <w:p w:rsidR="001B10E6" w:rsidRPr="00C673D2" w:rsidRDefault="001B10E6" w:rsidP="001B10E6">
      <w:pPr>
        <w:spacing w:before="120" w:after="120"/>
        <w:ind w:left="-397" w:firstLine="397"/>
        <w:rPr>
          <w:rFonts w:ascii="Calibri" w:hAnsi="Calibri" w:cs="Calibri"/>
          <w:bCs/>
          <w:szCs w:val="24"/>
        </w:rPr>
      </w:pPr>
    </w:p>
    <w:p w:rsidR="001B10E6" w:rsidRDefault="001B10E6" w:rsidP="001B10E6">
      <w:pPr>
        <w:spacing w:before="120" w:after="120"/>
        <w:ind w:left="-397" w:firstLine="397"/>
        <w:rPr>
          <w:rFonts w:ascii="Calibri" w:hAnsi="Calibri" w:cs="Calibri"/>
          <w:b/>
          <w:bCs/>
          <w:szCs w:val="24"/>
        </w:rPr>
      </w:pPr>
    </w:p>
    <w:p w:rsidR="001B10E6" w:rsidRDefault="001B10E6" w:rsidP="001B10E6">
      <w:pPr>
        <w:spacing w:after="160" w:line="259" w:lineRule="auto"/>
        <w:rPr>
          <w:rFonts w:ascii="Calibri" w:hAnsi="Calibri" w:cs="Calibri"/>
          <w:b/>
          <w:bCs/>
          <w:szCs w:val="24"/>
        </w:rPr>
      </w:pPr>
      <w:r>
        <w:rPr>
          <w:rFonts w:ascii="Calibri" w:hAnsi="Calibri" w:cs="Calibri"/>
          <w:b/>
          <w:bCs/>
          <w:szCs w:val="24"/>
        </w:rPr>
        <w:br w:type="page"/>
      </w:r>
    </w:p>
    <w:p w:rsidR="001B10E6" w:rsidRPr="00DD0CDA" w:rsidRDefault="001B10E6" w:rsidP="001B10E6">
      <w:pPr>
        <w:spacing w:before="120" w:after="120"/>
        <w:ind w:left="-397" w:firstLine="397"/>
        <w:jc w:val="center"/>
        <w:rPr>
          <w:rFonts w:ascii="Calibri" w:hAnsi="Calibri" w:cs="Calibri"/>
          <w:b/>
          <w:bCs/>
          <w:sz w:val="32"/>
          <w:szCs w:val="32"/>
        </w:rPr>
      </w:pPr>
      <w:r>
        <w:rPr>
          <w:rFonts w:ascii="Calibri" w:hAnsi="Calibri" w:cs="Calibri"/>
          <w:b/>
          <w:bCs/>
          <w:sz w:val="32"/>
          <w:szCs w:val="32"/>
        </w:rPr>
        <w:lastRenderedPageBreak/>
        <w:t>J</w:t>
      </w:r>
      <w:r w:rsidRPr="00DD0CDA">
        <w:rPr>
          <w:rFonts w:ascii="Calibri" w:hAnsi="Calibri" w:cs="Calibri"/>
          <w:b/>
          <w:bCs/>
          <w:sz w:val="32"/>
          <w:szCs w:val="32"/>
        </w:rPr>
        <w:t>ob Specification</w:t>
      </w:r>
    </w:p>
    <w:p w:rsidR="001B10E6" w:rsidRDefault="001B10E6" w:rsidP="001B10E6">
      <w:pPr>
        <w:spacing w:before="120" w:after="120"/>
        <w:ind w:left="-397" w:firstLine="397"/>
        <w:rPr>
          <w:rFonts w:ascii="Calibri" w:hAnsi="Calibri" w:cs="Calibri"/>
          <w:b/>
          <w:bCs/>
          <w:szCs w:val="24"/>
        </w:rPr>
      </w:pPr>
    </w:p>
    <w:p w:rsidR="001B10E6" w:rsidRPr="002B1233" w:rsidRDefault="001B10E6" w:rsidP="001B10E6">
      <w:pPr>
        <w:spacing w:before="120" w:after="120"/>
        <w:ind w:left="60"/>
        <w:rPr>
          <w:rFonts w:ascii="Calibri" w:hAnsi="Calibri" w:cs="Calibri"/>
          <w:b/>
          <w:bCs/>
          <w:szCs w:val="24"/>
        </w:rPr>
      </w:pPr>
      <w:r w:rsidRPr="002B1233">
        <w:rPr>
          <w:rFonts w:ascii="Calibri" w:hAnsi="Calibri" w:cs="Calibri"/>
          <w:b/>
          <w:bCs/>
          <w:szCs w:val="24"/>
        </w:rPr>
        <w:t>Research Assistant</w:t>
      </w:r>
      <w:r>
        <w:rPr>
          <w:rFonts w:ascii="Calibri" w:hAnsi="Calibri" w:cs="Calibri"/>
          <w:b/>
          <w:bCs/>
          <w:szCs w:val="24"/>
        </w:rPr>
        <w:t xml:space="preserve"> Posts</w:t>
      </w:r>
      <w:r w:rsidRPr="002B1233">
        <w:rPr>
          <w:rFonts w:ascii="Calibri" w:hAnsi="Calibri" w:cs="Calibri"/>
          <w:b/>
          <w:bCs/>
          <w:sz w:val="32"/>
          <w:szCs w:val="32"/>
        </w:rPr>
        <w:t xml:space="preserve"> </w:t>
      </w:r>
      <w:r>
        <w:rPr>
          <w:rFonts w:ascii="Calibri" w:hAnsi="Calibri" w:cs="Calibri"/>
          <w:b/>
          <w:bCs/>
          <w:sz w:val="32"/>
          <w:szCs w:val="32"/>
        </w:rPr>
        <w:t xml:space="preserve">- </w:t>
      </w:r>
      <w:r w:rsidRPr="00715447">
        <w:rPr>
          <w:rFonts w:ascii="Calibri" w:hAnsi="Calibri" w:cs="Calibri"/>
          <w:b/>
          <w:bCs/>
          <w:szCs w:val="24"/>
        </w:rPr>
        <w:t>Temporary Contract (</w:t>
      </w:r>
      <w:r w:rsidR="002B2841">
        <w:rPr>
          <w:rFonts w:ascii="Calibri" w:hAnsi="Calibri" w:cs="Calibri"/>
          <w:b/>
          <w:bCs/>
          <w:szCs w:val="24"/>
        </w:rPr>
        <w:t>1</w:t>
      </w:r>
      <w:r w:rsidRPr="00715447">
        <w:rPr>
          <w:rFonts w:ascii="Calibri" w:hAnsi="Calibri" w:cs="Calibri"/>
          <w:b/>
          <w:bCs/>
          <w:szCs w:val="24"/>
        </w:rPr>
        <w:t xml:space="preserve"> year)</w:t>
      </w:r>
      <w:r>
        <w:rPr>
          <w:rFonts w:ascii="Calibri" w:hAnsi="Calibri" w:cs="Calibri"/>
          <w:b/>
          <w:bCs/>
          <w:szCs w:val="24"/>
        </w:rPr>
        <w:t xml:space="preserve"> </w:t>
      </w:r>
    </w:p>
    <w:p w:rsidR="001B10E6" w:rsidRPr="002B1233" w:rsidRDefault="001B10E6" w:rsidP="001B10E6">
      <w:pPr>
        <w:spacing w:before="120" w:after="120"/>
        <w:rPr>
          <w:rFonts w:ascii="Calibri" w:hAnsi="Calibri" w:cs="Calibri"/>
          <w:szCs w:val="24"/>
        </w:rPr>
      </w:pPr>
      <w:r w:rsidRPr="002B1233">
        <w:rPr>
          <w:rFonts w:ascii="Calibri" w:hAnsi="Calibri" w:cs="Calibri"/>
          <w:szCs w:val="24"/>
        </w:rPr>
        <w:t xml:space="preserve">The Educational Research </w:t>
      </w:r>
      <w:r w:rsidRPr="0053146F">
        <w:rPr>
          <w:rFonts w:ascii="Calibri" w:hAnsi="Calibri" w:cs="Calibri"/>
          <w:szCs w:val="24"/>
        </w:rPr>
        <w:t>Centre has been in existence since January 1966 and is located on</w:t>
      </w:r>
      <w:r w:rsidR="0037465D">
        <w:rPr>
          <w:rFonts w:ascii="Calibri" w:hAnsi="Calibri" w:cs="Calibri"/>
          <w:szCs w:val="24"/>
        </w:rPr>
        <w:t xml:space="preserve"> DCU’s St Patrick’s </w:t>
      </w:r>
      <w:r w:rsidRPr="0053146F">
        <w:rPr>
          <w:rFonts w:ascii="Calibri" w:hAnsi="Calibri" w:cs="Calibri"/>
          <w:szCs w:val="24"/>
        </w:rPr>
        <w:t>campus.  It carries out research at all levels of the education system, from preschool to adult. Research is carried out at the request of the Department of Education and Skills or at the request of other agencies (</w:t>
      </w:r>
      <w:proofErr w:type="spellStart"/>
      <w:r w:rsidRPr="0053146F">
        <w:rPr>
          <w:rFonts w:ascii="Calibri" w:hAnsi="Calibri" w:cs="Calibri"/>
          <w:szCs w:val="24"/>
        </w:rPr>
        <w:t>e.g</w:t>
      </w:r>
      <w:proofErr w:type="spellEnd"/>
      <w:r w:rsidRPr="0053146F">
        <w:rPr>
          <w:rFonts w:ascii="Calibri" w:hAnsi="Calibri" w:cs="Calibri"/>
          <w:szCs w:val="24"/>
        </w:rPr>
        <w:t>: NCCA or NCSE) and on the initiative of Centre staff.</w:t>
      </w:r>
      <w:r w:rsidRPr="002B1233">
        <w:rPr>
          <w:rFonts w:ascii="Calibri" w:hAnsi="Calibri" w:cs="Calibri"/>
          <w:szCs w:val="24"/>
        </w:rPr>
        <w:t xml:space="preserve"> </w:t>
      </w:r>
      <w:r w:rsidR="0037465D">
        <w:rPr>
          <w:rFonts w:ascii="Calibri" w:hAnsi="Calibri" w:cs="Calibri"/>
          <w:szCs w:val="24"/>
        </w:rPr>
        <w:t xml:space="preserve">The Centre </w:t>
      </w:r>
      <w:r>
        <w:rPr>
          <w:rFonts w:ascii="Calibri" w:hAnsi="Calibri" w:cs="Calibri"/>
          <w:szCs w:val="24"/>
        </w:rPr>
        <w:t xml:space="preserve">also provides an assessment service to the education system by, for example, developing and distributing </w:t>
      </w:r>
      <w:proofErr w:type="spellStart"/>
      <w:r>
        <w:rPr>
          <w:rFonts w:ascii="Calibri" w:hAnsi="Calibri" w:cs="Calibri"/>
          <w:szCs w:val="24"/>
        </w:rPr>
        <w:t>standardised</w:t>
      </w:r>
      <w:proofErr w:type="spellEnd"/>
      <w:r>
        <w:rPr>
          <w:rFonts w:ascii="Calibri" w:hAnsi="Calibri" w:cs="Calibri"/>
          <w:szCs w:val="24"/>
        </w:rPr>
        <w:t xml:space="preserve"> tests for use by schools. In September 2015, the Centre was established as a Statutory Body in accordance with the Education (1998) Act. </w:t>
      </w:r>
      <w:r w:rsidRPr="002B1233">
        <w:rPr>
          <w:rFonts w:ascii="Calibri" w:hAnsi="Calibri" w:cs="Calibri"/>
          <w:szCs w:val="24"/>
        </w:rPr>
        <w:t xml:space="preserve"> Further information is available on the Centre’s website at </w:t>
      </w:r>
      <w:hyperlink r:id="rId9" w:history="1">
        <w:r w:rsidRPr="002B1233">
          <w:rPr>
            <w:rStyle w:val="Hyperlink"/>
            <w:rFonts w:ascii="Calibri" w:hAnsi="Calibri" w:cs="Calibri"/>
            <w:szCs w:val="24"/>
          </w:rPr>
          <w:t>www.erc.ie</w:t>
        </w:r>
      </w:hyperlink>
    </w:p>
    <w:p w:rsidR="001B10E6" w:rsidRPr="002B1233" w:rsidRDefault="001B10E6" w:rsidP="001B10E6">
      <w:pPr>
        <w:spacing w:before="120" w:after="120"/>
        <w:ind w:left="-397" w:firstLine="397"/>
        <w:rPr>
          <w:rFonts w:ascii="Calibri" w:hAnsi="Calibri" w:cs="Calibri"/>
          <w:b/>
          <w:bCs/>
          <w:szCs w:val="24"/>
        </w:rPr>
      </w:pPr>
      <w:r w:rsidRPr="002B1233">
        <w:rPr>
          <w:rFonts w:ascii="Calibri" w:hAnsi="Calibri" w:cs="Calibri"/>
          <w:b/>
          <w:bCs/>
          <w:szCs w:val="24"/>
        </w:rPr>
        <w:t>The Post</w:t>
      </w:r>
      <w:r>
        <w:rPr>
          <w:rFonts w:ascii="Calibri" w:hAnsi="Calibri" w:cs="Calibri"/>
          <w:b/>
          <w:bCs/>
          <w:szCs w:val="24"/>
        </w:rPr>
        <w:t>s</w:t>
      </w:r>
    </w:p>
    <w:p w:rsidR="001B10E6" w:rsidRDefault="001B10E6" w:rsidP="001B10E6">
      <w:pPr>
        <w:spacing w:before="120" w:after="120"/>
        <w:rPr>
          <w:rFonts w:ascii="Calibri" w:hAnsi="Calibri" w:cs="Calibri"/>
          <w:szCs w:val="24"/>
        </w:rPr>
      </w:pPr>
      <w:r>
        <w:rPr>
          <w:rFonts w:ascii="Calibri" w:hAnsi="Calibri" w:cs="Calibri"/>
          <w:szCs w:val="24"/>
        </w:rPr>
        <w:t xml:space="preserve">Successful candidates will be assigned to one or more research or test development projects in the Centre’s work </w:t>
      </w:r>
      <w:proofErr w:type="spellStart"/>
      <w:r>
        <w:rPr>
          <w:rFonts w:ascii="Calibri" w:hAnsi="Calibri" w:cs="Calibri"/>
          <w:szCs w:val="24"/>
        </w:rPr>
        <w:t>programme</w:t>
      </w:r>
      <w:proofErr w:type="spellEnd"/>
      <w:r>
        <w:rPr>
          <w:rFonts w:ascii="Calibri" w:hAnsi="Calibri" w:cs="Calibri"/>
          <w:szCs w:val="24"/>
        </w:rPr>
        <w:t>.</w:t>
      </w:r>
      <w:r w:rsidRPr="002B1233">
        <w:rPr>
          <w:rFonts w:ascii="Calibri" w:hAnsi="Calibri" w:cs="Calibri"/>
          <w:szCs w:val="24"/>
        </w:rPr>
        <w:t xml:space="preserve"> </w:t>
      </w:r>
    </w:p>
    <w:p w:rsidR="001B10E6" w:rsidRPr="002B1233" w:rsidRDefault="001B10E6" w:rsidP="001B10E6">
      <w:pPr>
        <w:spacing w:before="120" w:after="120"/>
        <w:ind w:firstLine="360"/>
        <w:rPr>
          <w:rFonts w:ascii="Calibri" w:hAnsi="Calibri" w:cs="Calibri"/>
          <w:b/>
          <w:bCs/>
          <w:szCs w:val="24"/>
        </w:rPr>
      </w:pPr>
      <w:r w:rsidRPr="002B1233">
        <w:rPr>
          <w:rFonts w:ascii="Calibri" w:hAnsi="Calibri" w:cs="Calibri"/>
          <w:b/>
          <w:bCs/>
          <w:szCs w:val="24"/>
        </w:rPr>
        <w:t>Required:</w:t>
      </w:r>
    </w:p>
    <w:p w:rsidR="001B10E6" w:rsidRDefault="001B10E6" w:rsidP="001B10E6">
      <w:pPr>
        <w:numPr>
          <w:ilvl w:val="0"/>
          <w:numId w:val="1"/>
        </w:numPr>
        <w:spacing w:before="60" w:after="120"/>
        <w:rPr>
          <w:rFonts w:ascii="Calibri" w:hAnsi="Calibri" w:cs="Calibri"/>
          <w:szCs w:val="24"/>
        </w:rPr>
      </w:pPr>
      <w:r w:rsidRPr="002B1233">
        <w:rPr>
          <w:rFonts w:ascii="Calibri" w:hAnsi="Calibri" w:cs="Calibri"/>
          <w:szCs w:val="24"/>
        </w:rPr>
        <w:t xml:space="preserve">An </w:t>
      </w:r>
      <w:proofErr w:type="spellStart"/>
      <w:r w:rsidRPr="002B1233">
        <w:rPr>
          <w:rFonts w:ascii="Calibri" w:hAnsi="Calibri" w:cs="Calibri"/>
          <w:szCs w:val="24"/>
        </w:rPr>
        <w:t>honours</w:t>
      </w:r>
      <w:proofErr w:type="spellEnd"/>
      <w:r>
        <w:rPr>
          <w:rFonts w:ascii="Calibri" w:hAnsi="Calibri" w:cs="Calibri"/>
          <w:szCs w:val="24"/>
        </w:rPr>
        <w:t xml:space="preserve"> degree (1 or 2:1) in a relevant discipline such as psychology, statistics, education, social science</w:t>
      </w:r>
    </w:p>
    <w:p w:rsidR="001B10E6" w:rsidRDefault="001B10E6" w:rsidP="001B10E6">
      <w:pPr>
        <w:numPr>
          <w:ilvl w:val="0"/>
          <w:numId w:val="1"/>
        </w:numPr>
        <w:spacing w:before="60" w:after="120"/>
        <w:rPr>
          <w:rFonts w:ascii="Calibri" w:hAnsi="Calibri" w:cs="Calibri"/>
          <w:szCs w:val="24"/>
        </w:rPr>
      </w:pPr>
      <w:r>
        <w:rPr>
          <w:rFonts w:ascii="Calibri" w:hAnsi="Calibri" w:cs="Calibri"/>
          <w:szCs w:val="24"/>
        </w:rPr>
        <w:t>Excellent statistical analysis skills (including proficiency in SPSS or similar)</w:t>
      </w:r>
    </w:p>
    <w:p w:rsidR="001B10E6" w:rsidRPr="002B1233" w:rsidRDefault="001B10E6" w:rsidP="001B10E6">
      <w:pPr>
        <w:numPr>
          <w:ilvl w:val="0"/>
          <w:numId w:val="1"/>
        </w:numPr>
        <w:spacing w:before="60" w:after="120"/>
        <w:rPr>
          <w:rFonts w:ascii="Calibri" w:hAnsi="Calibri" w:cs="Calibri"/>
          <w:szCs w:val="24"/>
        </w:rPr>
      </w:pPr>
      <w:r w:rsidRPr="002B1233">
        <w:rPr>
          <w:rFonts w:ascii="Calibri" w:hAnsi="Calibri" w:cs="Calibri"/>
          <w:szCs w:val="24"/>
        </w:rPr>
        <w:t>Good writing ability</w:t>
      </w:r>
    </w:p>
    <w:p w:rsidR="001B10E6" w:rsidRPr="002B1233" w:rsidRDefault="001B10E6" w:rsidP="001B10E6">
      <w:pPr>
        <w:numPr>
          <w:ilvl w:val="0"/>
          <w:numId w:val="1"/>
        </w:numPr>
        <w:spacing w:before="60" w:after="120"/>
        <w:rPr>
          <w:rFonts w:ascii="Calibri" w:hAnsi="Calibri" w:cs="Calibri"/>
          <w:szCs w:val="24"/>
        </w:rPr>
      </w:pPr>
      <w:r w:rsidRPr="002B1233">
        <w:rPr>
          <w:rFonts w:ascii="Calibri" w:hAnsi="Calibri" w:cs="Calibri"/>
          <w:szCs w:val="24"/>
        </w:rPr>
        <w:t>Good interpersonal and communication skills, especially the ability to liaise with schools and other educational institutions and/or bodies</w:t>
      </w:r>
    </w:p>
    <w:p w:rsidR="001B10E6" w:rsidRDefault="001B10E6" w:rsidP="001B10E6">
      <w:pPr>
        <w:numPr>
          <w:ilvl w:val="0"/>
          <w:numId w:val="1"/>
        </w:numPr>
        <w:spacing w:before="60" w:after="120"/>
        <w:rPr>
          <w:rFonts w:ascii="Calibri" w:hAnsi="Calibri" w:cs="Calibri"/>
          <w:szCs w:val="24"/>
        </w:rPr>
      </w:pPr>
      <w:r w:rsidRPr="002B1233">
        <w:rPr>
          <w:rFonts w:ascii="Calibri" w:hAnsi="Calibri" w:cs="Calibri"/>
          <w:szCs w:val="24"/>
        </w:rPr>
        <w:t xml:space="preserve">Good planning and </w:t>
      </w:r>
      <w:proofErr w:type="spellStart"/>
      <w:r w:rsidRPr="002B1233">
        <w:rPr>
          <w:rFonts w:ascii="Calibri" w:hAnsi="Calibri" w:cs="Calibri"/>
          <w:szCs w:val="24"/>
        </w:rPr>
        <w:t>organisational</w:t>
      </w:r>
      <w:proofErr w:type="spellEnd"/>
      <w:r w:rsidRPr="002B1233">
        <w:rPr>
          <w:rFonts w:ascii="Calibri" w:hAnsi="Calibri" w:cs="Calibri"/>
          <w:szCs w:val="24"/>
        </w:rPr>
        <w:t xml:space="preserve"> skills</w:t>
      </w:r>
    </w:p>
    <w:p w:rsidR="001B10E6" w:rsidRPr="002B1233" w:rsidRDefault="001B10E6" w:rsidP="001B10E6">
      <w:pPr>
        <w:numPr>
          <w:ilvl w:val="0"/>
          <w:numId w:val="1"/>
        </w:numPr>
        <w:spacing w:before="60" w:after="120"/>
        <w:rPr>
          <w:rFonts w:ascii="Calibri" w:hAnsi="Calibri" w:cs="Calibri"/>
          <w:szCs w:val="24"/>
        </w:rPr>
      </w:pPr>
      <w:r>
        <w:rPr>
          <w:rFonts w:ascii="Calibri" w:hAnsi="Calibri" w:cs="Calibri"/>
          <w:szCs w:val="24"/>
        </w:rPr>
        <w:t>Good personal effectiveness, flexibility and problem-solving</w:t>
      </w:r>
    </w:p>
    <w:p w:rsidR="001B10E6" w:rsidRDefault="001B10E6" w:rsidP="001B10E6">
      <w:pPr>
        <w:numPr>
          <w:ilvl w:val="0"/>
          <w:numId w:val="1"/>
        </w:numPr>
        <w:spacing w:before="60" w:after="120"/>
        <w:rPr>
          <w:rFonts w:ascii="Calibri" w:hAnsi="Calibri" w:cs="Calibri"/>
          <w:szCs w:val="24"/>
        </w:rPr>
      </w:pPr>
      <w:r w:rsidRPr="002B1233">
        <w:rPr>
          <w:rFonts w:ascii="Calibri" w:hAnsi="Calibri" w:cs="Calibri"/>
          <w:szCs w:val="24"/>
        </w:rPr>
        <w:t>The ability to work independently and as part of a team</w:t>
      </w:r>
    </w:p>
    <w:p w:rsidR="0037465D" w:rsidRDefault="0037465D" w:rsidP="001B10E6">
      <w:pPr>
        <w:spacing w:before="60" w:after="120"/>
        <w:ind w:left="720"/>
        <w:rPr>
          <w:rFonts w:ascii="Calibri" w:hAnsi="Calibri" w:cs="Calibri"/>
          <w:i/>
          <w:szCs w:val="24"/>
        </w:rPr>
      </w:pPr>
    </w:p>
    <w:p w:rsidR="001B10E6" w:rsidRDefault="001B10E6" w:rsidP="001B10E6">
      <w:pPr>
        <w:spacing w:before="60" w:after="120"/>
        <w:ind w:left="720"/>
        <w:rPr>
          <w:rFonts w:ascii="Calibri" w:hAnsi="Calibri" w:cs="Calibri"/>
          <w:i/>
          <w:szCs w:val="24"/>
        </w:rPr>
      </w:pPr>
      <w:proofErr w:type="gramStart"/>
      <w:r>
        <w:rPr>
          <w:rFonts w:ascii="Calibri" w:hAnsi="Calibri" w:cs="Calibri"/>
          <w:i/>
          <w:szCs w:val="24"/>
        </w:rPr>
        <w:t>and</w:t>
      </w:r>
      <w:proofErr w:type="gramEnd"/>
      <w:r>
        <w:rPr>
          <w:rFonts w:ascii="Calibri" w:hAnsi="Calibri" w:cs="Calibri"/>
          <w:i/>
          <w:szCs w:val="24"/>
        </w:rPr>
        <w:t xml:space="preserve"> at least three of the following:</w:t>
      </w:r>
    </w:p>
    <w:p w:rsidR="001B10E6" w:rsidRPr="0037465D" w:rsidRDefault="001B10E6" w:rsidP="001B10E6">
      <w:pPr>
        <w:numPr>
          <w:ilvl w:val="0"/>
          <w:numId w:val="3"/>
        </w:numPr>
        <w:spacing w:before="60" w:after="120"/>
        <w:rPr>
          <w:rFonts w:ascii="Calibri" w:hAnsi="Calibri" w:cs="Calibri"/>
          <w:i/>
          <w:szCs w:val="24"/>
        </w:rPr>
      </w:pPr>
      <w:r>
        <w:rPr>
          <w:rFonts w:ascii="Calibri" w:hAnsi="Calibri" w:cs="Calibri"/>
          <w:szCs w:val="24"/>
        </w:rPr>
        <w:t>A post-graduate degree</w:t>
      </w:r>
    </w:p>
    <w:p w:rsidR="0037465D" w:rsidRPr="009E2144" w:rsidRDefault="0037465D" w:rsidP="001B10E6">
      <w:pPr>
        <w:numPr>
          <w:ilvl w:val="0"/>
          <w:numId w:val="3"/>
        </w:numPr>
        <w:spacing w:before="60" w:after="120"/>
        <w:rPr>
          <w:rFonts w:ascii="Calibri" w:hAnsi="Calibri" w:cs="Calibri"/>
          <w:i/>
          <w:szCs w:val="24"/>
        </w:rPr>
      </w:pPr>
      <w:r>
        <w:rPr>
          <w:rFonts w:ascii="Calibri" w:hAnsi="Calibri" w:cs="Calibri"/>
          <w:szCs w:val="24"/>
        </w:rPr>
        <w:t>Experience of database management</w:t>
      </w:r>
    </w:p>
    <w:p w:rsidR="001B10E6" w:rsidRDefault="001B10E6" w:rsidP="001B10E6">
      <w:pPr>
        <w:numPr>
          <w:ilvl w:val="0"/>
          <w:numId w:val="3"/>
        </w:numPr>
        <w:spacing w:before="60" w:after="120"/>
        <w:rPr>
          <w:rFonts w:ascii="Calibri" w:hAnsi="Calibri" w:cs="Calibri"/>
          <w:szCs w:val="24"/>
        </w:rPr>
      </w:pPr>
      <w:r w:rsidRPr="009E2144">
        <w:rPr>
          <w:rFonts w:ascii="Calibri" w:hAnsi="Calibri" w:cs="Calibri"/>
          <w:szCs w:val="24"/>
        </w:rPr>
        <w:t>Experience of working in a research environment</w:t>
      </w:r>
    </w:p>
    <w:p w:rsidR="001B10E6" w:rsidRDefault="001B10E6" w:rsidP="001B10E6">
      <w:pPr>
        <w:numPr>
          <w:ilvl w:val="0"/>
          <w:numId w:val="3"/>
        </w:numPr>
        <w:spacing w:before="60" w:after="120"/>
        <w:rPr>
          <w:rFonts w:ascii="Calibri" w:hAnsi="Calibri" w:cs="Calibri"/>
          <w:szCs w:val="24"/>
        </w:rPr>
      </w:pPr>
      <w:r>
        <w:rPr>
          <w:rFonts w:ascii="Calibri" w:hAnsi="Calibri" w:cs="Calibri"/>
          <w:szCs w:val="24"/>
        </w:rPr>
        <w:t>Knowledge of educational issues</w:t>
      </w:r>
    </w:p>
    <w:p w:rsidR="001B10E6" w:rsidRDefault="001B10E6" w:rsidP="001B10E6">
      <w:pPr>
        <w:numPr>
          <w:ilvl w:val="0"/>
          <w:numId w:val="3"/>
        </w:numPr>
        <w:spacing w:before="60" w:after="120"/>
        <w:rPr>
          <w:rFonts w:ascii="Calibri" w:hAnsi="Calibri" w:cs="Calibri"/>
          <w:szCs w:val="24"/>
        </w:rPr>
      </w:pPr>
      <w:r>
        <w:rPr>
          <w:rFonts w:ascii="Calibri" w:hAnsi="Calibri" w:cs="Calibri"/>
          <w:szCs w:val="24"/>
        </w:rPr>
        <w:t>Irish language proficiency</w:t>
      </w:r>
    </w:p>
    <w:p w:rsidR="001B10E6" w:rsidRDefault="001B10E6" w:rsidP="001B10E6">
      <w:pPr>
        <w:numPr>
          <w:ilvl w:val="0"/>
          <w:numId w:val="3"/>
        </w:numPr>
        <w:spacing w:before="60" w:after="120"/>
        <w:rPr>
          <w:rFonts w:ascii="Calibri" w:hAnsi="Calibri" w:cs="Calibri"/>
          <w:szCs w:val="24"/>
        </w:rPr>
      </w:pPr>
      <w:r w:rsidRPr="003E78D2">
        <w:rPr>
          <w:rFonts w:ascii="Calibri" w:hAnsi="Calibri" w:cs="Calibri"/>
          <w:szCs w:val="24"/>
        </w:rPr>
        <w:t xml:space="preserve"> </w:t>
      </w:r>
      <w:proofErr w:type="gramStart"/>
      <w:r>
        <w:rPr>
          <w:rFonts w:ascii="Calibri" w:hAnsi="Calibri" w:cs="Calibri"/>
          <w:szCs w:val="24"/>
        </w:rPr>
        <w:t>knowledge</w:t>
      </w:r>
      <w:proofErr w:type="gramEnd"/>
      <w:r>
        <w:rPr>
          <w:rFonts w:ascii="Calibri" w:hAnsi="Calibri" w:cs="Calibri"/>
          <w:szCs w:val="24"/>
        </w:rPr>
        <w:t xml:space="preserve"> of the construction and </w:t>
      </w:r>
      <w:proofErr w:type="spellStart"/>
      <w:r>
        <w:rPr>
          <w:rFonts w:ascii="Calibri" w:hAnsi="Calibri" w:cs="Calibri"/>
          <w:szCs w:val="24"/>
        </w:rPr>
        <w:t>standardisation</w:t>
      </w:r>
      <w:proofErr w:type="spellEnd"/>
      <w:r>
        <w:rPr>
          <w:rFonts w:ascii="Calibri" w:hAnsi="Calibri" w:cs="Calibri"/>
          <w:szCs w:val="24"/>
        </w:rPr>
        <w:t xml:space="preserve"> of psychometric tests and, ideally, experience of working in this area.</w:t>
      </w:r>
    </w:p>
    <w:p w:rsidR="001B10E6" w:rsidRDefault="001B10E6" w:rsidP="001B10E6">
      <w:pPr>
        <w:spacing w:before="60" w:after="120"/>
        <w:rPr>
          <w:rFonts w:ascii="Calibri" w:hAnsi="Calibri" w:cs="Calibri"/>
          <w:szCs w:val="24"/>
        </w:rPr>
      </w:pPr>
      <w:r>
        <w:rPr>
          <w:rFonts w:ascii="Calibri" w:hAnsi="Calibri" w:cs="Calibri"/>
          <w:szCs w:val="24"/>
        </w:rPr>
        <w:t>A current full clean driver’s license and access to a car for</w:t>
      </w:r>
      <w:r>
        <w:t xml:space="preserve"> occasional work-related purposes</w:t>
      </w:r>
      <w:r>
        <w:rPr>
          <w:rFonts w:ascii="Calibri" w:hAnsi="Calibri" w:cs="Calibri"/>
          <w:szCs w:val="24"/>
        </w:rPr>
        <w:t xml:space="preserve"> are desirable.</w:t>
      </w:r>
    </w:p>
    <w:p w:rsidR="001B10E6" w:rsidRDefault="001B10E6" w:rsidP="001B10E6">
      <w:pPr>
        <w:spacing w:before="60" w:after="120"/>
        <w:rPr>
          <w:rFonts w:ascii="Calibri" w:hAnsi="Calibri" w:cs="Calibri"/>
          <w:szCs w:val="24"/>
        </w:rPr>
      </w:pPr>
    </w:p>
    <w:p w:rsidR="0097466C" w:rsidRDefault="0097466C" w:rsidP="001B10E6">
      <w:pPr>
        <w:tabs>
          <w:tab w:val="right" w:pos="8165"/>
        </w:tabs>
        <w:spacing w:before="60" w:after="120"/>
        <w:rPr>
          <w:rFonts w:ascii="Calibri" w:hAnsi="Calibri" w:cs="Calibri"/>
          <w:b/>
          <w:bCs/>
          <w:szCs w:val="24"/>
        </w:rPr>
      </w:pPr>
    </w:p>
    <w:p w:rsidR="0097466C" w:rsidRDefault="0097466C" w:rsidP="001B10E6">
      <w:pPr>
        <w:tabs>
          <w:tab w:val="right" w:pos="8165"/>
        </w:tabs>
        <w:spacing w:before="60" w:after="120"/>
        <w:rPr>
          <w:rFonts w:ascii="Calibri" w:hAnsi="Calibri" w:cs="Calibri"/>
          <w:b/>
          <w:bCs/>
          <w:szCs w:val="24"/>
        </w:rPr>
      </w:pPr>
    </w:p>
    <w:p w:rsidR="001B10E6" w:rsidRPr="002B1233" w:rsidRDefault="001B10E6" w:rsidP="001B10E6">
      <w:pPr>
        <w:tabs>
          <w:tab w:val="right" w:pos="8165"/>
        </w:tabs>
        <w:spacing w:before="60" w:after="120"/>
        <w:rPr>
          <w:rFonts w:ascii="Calibri" w:hAnsi="Calibri" w:cs="Calibri"/>
          <w:b/>
          <w:bCs/>
          <w:szCs w:val="24"/>
        </w:rPr>
      </w:pPr>
      <w:r w:rsidRPr="002B1233">
        <w:rPr>
          <w:rFonts w:ascii="Calibri" w:hAnsi="Calibri" w:cs="Calibri"/>
          <w:b/>
          <w:bCs/>
          <w:szCs w:val="24"/>
        </w:rPr>
        <w:lastRenderedPageBreak/>
        <w:t xml:space="preserve">Main Duties </w:t>
      </w:r>
    </w:p>
    <w:p w:rsidR="001B10E6" w:rsidRDefault="001B10E6" w:rsidP="001B10E6">
      <w:pPr>
        <w:spacing w:before="60" w:after="120"/>
        <w:rPr>
          <w:rFonts w:ascii="Calibri" w:hAnsi="Calibri" w:cs="Calibri"/>
          <w:szCs w:val="24"/>
        </w:rPr>
      </w:pPr>
      <w:r>
        <w:rPr>
          <w:rFonts w:ascii="Calibri" w:hAnsi="Calibri" w:cs="Calibri"/>
          <w:szCs w:val="24"/>
        </w:rPr>
        <w:t xml:space="preserve">All </w:t>
      </w:r>
      <w:r w:rsidRPr="002B1233">
        <w:rPr>
          <w:rFonts w:ascii="Calibri" w:hAnsi="Calibri" w:cs="Calibri"/>
          <w:szCs w:val="24"/>
        </w:rPr>
        <w:t>successful candidate</w:t>
      </w:r>
      <w:r>
        <w:rPr>
          <w:rFonts w:ascii="Calibri" w:hAnsi="Calibri" w:cs="Calibri"/>
          <w:szCs w:val="24"/>
        </w:rPr>
        <w:t>s</w:t>
      </w:r>
      <w:r w:rsidRPr="002B1233">
        <w:rPr>
          <w:rFonts w:ascii="Calibri" w:hAnsi="Calibri" w:cs="Calibri"/>
          <w:szCs w:val="24"/>
        </w:rPr>
        <w:t xml:space="preserve"> will be expected to: </w:t>
      </w:r>
    </w:p>
    <w:p w:rsidR="001B10E6" w:rsidRPr="002B1233" w:rsidRDefault="001B10E6" w:rsidP="001B10E6">
      <w:pPr>
        <w:numPr>
          <w:ilvl w:val="0"/>
          <w:numId w:val="4"/>
        </w:numPr>
        <w:spacing w:before="60" w:after="120"/>
        <w:rPr>
          <w:rFonts w:ascii="Calibri" w:hAnsi="Calibri" w:cs="Calibri"/>
          <w:szCs w:val="24"/>
        </w:rPr>
      </w:pPr>
      <w:r w:rsidRPr="002B1233">
        <w:rPr>
          <w:rFonts w:ascii="Calibri" w:hAnsi="Calibri" w:cs="Calibri"/>
          <w:szCs w:val="24"/>
        </w:rPr>
        <w:t xml:space="preserve">Assist with general administrative work </w:t>
      </w:r>
      <w:r>
        <w:rPr>
          <w:rFonts w:ascii="Calibri" w:hAnsi="Calibri" w:cs="Calibri"/>
          <w:szCs w:val="24"/>
        </w:rPr>
        <w:t>related to projects</w:t>
      </w:r>
      <w:r w:rsidR="0037465D">
        <w:rPr>
          <w:rFonts w:ascii="Calibri" w:hAnsi="Calibri" w:cs="Calibri"/>
          <w:szCs w:val="24"/>
        </w:rPr>
        <w:t xml:space="preserve"> (e.g. liaison with schools and other agencies/bodies)</w:t>
      </w:r>
    </w:p>
    <w:p w:rsidR="001B10E6" w:rsidRPr="004745D3" w:rsidRDefault="001B10E6" w:rsidP="001B10E6">
      <w:pPr>
        <w:numPr>
          <w:ilvl w:val="0"/>
          <w:numId w:val="4"/>
        </w:numPr>
        <w:spacing w:before="60" w:after="120"/>
        <w:rPr>
          <w:rFonts w:ascii="Calibri" w:hAnsi="Calibri" w:cs="Calibri"/>
          <w:szCs w:val="24"/>
        </w:rPr>
      </w:pPr>
      <w:r w:rsidRPr="002B1233">
        <w:rPr>
          <w:rFonts w:ascii="Calibri" w:hAnsi="Calibri" w:cs="Calibri"/>
          <w:szCs w:val="24"/>
        </w:rPr>
        <w:t>Prepare or adapt instruments</w:t>
      </w:r>
      <w:r>
        <w:rPr>
          <w:rFonts w:ascii="Calibri" w:hAnsi="Calibri" w:cs="Calibri"/>
          <w:szCs w:val="24"/>
        </w:rPr>
        <w:t xml:space="preserve"> (e.g., assessments, questionnaires)</w:t>
      </w:r>
      <w:r w:rsidRPr="00926A16">
        <w:rPr>
          <w:rFonts w:ascii="Calibri" w:hAnsi="Calibri" w:cs="Calibri"/>
          <w:szCs w:val="24"/>
        </w:rPr>
        <w:t xml:space="preserve"> to be used in projects </w:t>
      </w:r>
    </w:p>
    <w:p w:rsidR="001B10E6" w:rsidRPr="002B1233" w:rsidRDefault="001B10E6" w:rsidP="001B10E6">
      <w:pPr>
        <w:numPr>
          <w:ilvl w:val="0"/>
          <w:numId w:val="2"/>
        </w:numPr>
        <w:spacing w:before="60" w:after="120"/>
        <w:rPr>
          <w:rFonts w:ascii="Calibri" w:hAnsi="Calibri" w:cs="Calibri"/>
          <w:szCs w:val="24"/>
        </w:rPr>
      </w:pPr>
      <w:r>
        <w:rPr>
          <w:rFonts w:ascii="Calibri" w:hAnsi="Calibri" w:cs="Calibri"/>
          <w:szCs w:val="24"/>
        </w:rPr>
        <w:t>Assist in the management of large databases</w:t>
      </w:r>
    </w:p>
    <w:p w:rsidR="001B10E6" w:rsidRPr="002B1233" w:rsidRDefault="001B10E6" w:rsidP="001B10E6">
      <w:pPr>
        <w:numPr>
          <w:ilvl w:val="0"/>
          <w:numId w:val="2"/>
        </w:numPr>
        <w:spacing w:before="60" w:after="120"/>
        <w:rPr>
          <w:rFonts w:ascii="Calibri" w:hAnsi="Calibri" w:cs="Calibri"/>
          <w:szCs w:val="24"/>
        </w:rPr>
      </w:pPr>
      <w:r w:rsidRPr="002B1233">
        <w:rPr>
          <w:rFonts w:ascii="Calibri" w:hAnsi="Calibri" w:cs="Calibri"/>
          <w:szCs w:val="24"/>
        </w:rPr>
        <w:t xml:space="preserve">Attend meetings </w:t>
      </w:r>
      <w:r>
        <w:rPr>
          <w:rFonts w:ascii="Calibri" w:hAnsi="Calibri" w:cs="Calibri"/>
          <w:szCs w:val="24"/>
        </w:rPr>
        <w:t xml:space="preserve">(occasionally abroad) and liaise with external agencies in relation </w:t>
      </w:r>
      <w:r w:rsidRPr="002B1233">
        <w:rPr>
          <w:rFonts w:ascii="Calibri" w:hAnsi="Calibri" w:cs="Calibri"/>
          <w:szCs w:val="24"/>
        </w:rPr>
        <w:t>to assigned projects</w:t>
      </w:r>
    </w:p>
    <w:p w:rsidR="001B10E6" w:rsidRPr="00582DEF" w:rsidRDefault="001B10E6" w:rsidP="001B10E6">
      <w:pPr>
        <w:numPr>
          <w:ilvl w:val="0"/>
          <w:numId w:val="2"/>
        </w:numPr>
        <w:spacing w:before="60" w:after="120"/>
        <w:rPr>
          <w:rFonts w:ascii="Calibri" w:hAnsi="Calibri" w:cs="Calibri"/>
          <w:szCs w:val="24"/>
        </w:rPr>
      </w:pPr>
      <w:r w:rsidRPr="002B1233">
        <w:rPr>
          <w:rFonts w:ascii="Calibri" w:hAnsi="Calibri" w:cs="Calibri"/>
          <w:szCs w:val="24"/>
        </w:rPr>
        <w:t>Conduct literature searches and reviews</w:t>
      </w:r>
    </w:p>
    <w:p w:rsidR="001B10E6" w:rsidRPr="00650067" w:rsidRDefault="001B10E6" w:rsidP="001B10E6">
      <w:pPr>
        <w:numPr>
          <w:ilvl w:val="0"/>
          <w:numId w:val="2"/>
        </w:numPr>
        <w:spacing w:before="60" w:after="120"/>
        <w:rPr>
          <w:rFonts w:ascii="Calibri" w:hAnsi="Calibri" w:cs="Calibri"/>
          <w:b/>
          <w:bCs/>
          <w:szCs w:val="24"/>
        </w:rPr>
      </w:pPr>
      <w:r>
        <w:rPr>
          <w:rFonts w:ascii="Calibri" w:hAnsi="Calibri" w:cs="Calibri"/>
          <w:szCs w:val="24"/>
        </w:rPr>
        <w:t>Conduct statistical analysis (e.g., using SPSS, HLM, MPLUS) under supervision</w:t>
      </w:r>
    </w:p>
    <w:p w:rsidR="001B10E6" w:rsidRPr="00650067" w:rsidRDefault="001B10E6" w:rsidP="001B10E6">
      <w:pPr>
        <w:numPr>
          <w:ilvl w:val="0"/>
          <w:numId w:val="2"/>
        </w:numPr>
        <w:spacing w:before="60" w:after="120"/>
        <w:rPr>
          <w:rFonts w:ascii="Calibri" w:hAnsi="Calibri" w:cs="Calibri"/>
          <w:szCs w:val="24"/>
        </w:rPr>
      </w:pPr>
      <w:r w:rsidRPr="002B1233">
        <w:rPr>
          <w:rFonts w:ascii="Calibri" w:hAnsi="Calibri" w:cs="Calibri"/>
          <w:szCs w:val="24"/>
        </w:rPr>
        <w:t>Assist in report writing</w:t>
      </w:r>
    </w:p>
    <w:p w:rsidR="001B10E6" w:rsidRDefault="001B10E6" w:rsidP="001B10E6">
      <w:pPr>
        <w:numPr>
          <w:ilvl w:val="0"/>
          <w:numId w:val="2"/>
        </w:numPr>
        <w:spacing w:before="60" w:after="120"/>
        <w:rPr>
          <w:rFonts w:ascii="Calibri" w:hAnsi="Calibri" w:cs="Calibri"/>
          <w:szCs w:val="24"/>
        </w:rPr>
      </w:pPr>
      <w:r w:rsidRPr="00582DEF">
        <w:rPr>
          <w:rFonts w:ascii="Calibri" w:hAnsi="Calibri" w:cs="Calibri"/>
          <w:szCs w:val="24"/>
        </w:rPr>
        <w:t>U</w:t>
      </w:r>
      <w:r w:rsidRPr="002B1233">
        <w:rPr>
          <w:rFonts w:ascii="Calibri" w:hAnsi="Calibri" w:cs="Calibri"/>
          <w:szCs w:val="24"/>
        </w:rPr>
        <w:t>ndertake any other duties as may be assigned from time to time.</w:t>
      </w:r>
    </w:p>
    <w:p w:rsidR="001B10E6" w:rsidRDefault="001B10E6" w:rsidP="001B10E6">
      <w:pPr>
        <w:spacing w:before="60" w:after="120"/>
        <w:rPr>
          <w:rFonts w:ascii="Calibri" w:hAnsi="Calibri" w:cs="Calibri"/>
          <w:szCs w:val="24"/>
        </w:rPr>
      </w:pPr>
      <w:r>
        <w:rPr>
          <w:rFonts w:ascii="Calibri" w:hAnsi="Calibri" w:cs="Calibri"/>
          <w:szCs w:val="24"/>
        </w:rPr>
        <w:t>If assigned to test development work, the person appointed will also be expected to</w:t>
      </w:r>
    </w:p>
    <w:p w:rsidR="001B10E6" w:rsidRDefault="001B10E6" w:rsidP="001B10E6">
      <w:pPr>
        <w:pStyle w:val="ListParagraph"/>
        <w:numPr>
          <w:ilvl w:val="0"/>
          <w:numId w:val="5"/>
        </w:numPr>
        <w:spacing w:before="60" w:after="120"/>
        <w:rPr>
          <w:rFonts w:ascii="Calibri" w:hAnsi="Calibri" w:cs="Calibri"/>
          <w:szCs w:val="24"/>
        </w:rPr>
      </w:pPr>
      <w:r>
        <w:rPr>
          <w:rFonts w:ascii="Calibri" w:hAnsi="Calibri" w:cs="Calibri"/>
          <w:szCs w:val="24"/>
        </w:rPr>
        <w:t xml:space="preserve">Work with subject specialists in the preparation and review of items for inclusion in </w:t>
      </w:r>
      <w:proofErr w:type="spellStart"/>
      <w:r>
        <w:rPr>
          <w:rFonts w:ascii="Calibri" w:hAnsi="Calibri" w:cs="Calibri"/>
          <w:szCs w:val="24"/>
        </w:rPr>
        <w:t>standardised</w:t>
      </w:r>
      <w:proofErr w:type="spellEnd"/>
      <w:r>
        <w:rPr>
          <w:rFonts w:ascii="Calibri" w:hAnsi="Calibri" w:cs="Calibri"/>
          <w:szCs w:val="24"/>
        </w:rPr>
        <w:t xml:space="preserve"> achievement tests</w:t>
      </w:r>
    </w:p>
    <w:p w:rsidR="001B10E6" w:rsidRDefault="001B10E6" w:rsidP="001B10E6">
      <w:pPr>
        <w:pStyle w:val="ListParagraph"/>
        <w:numPr>
          <w:ilvl w:val="0"/>
          <w:numId w:val="5"/>
        </w:numPr>
        <w:spacing w:before="60" w:after="120"/>
        <w:rPr>
          <w:rFonts w:ascii="Calibri" w:hAnsi="Calibri" w:cs="Calibri"/>
          <w:szCs w:val="24"/>
        </w:rPr>
      </w:pPr>
      <w:r>
        <w:rPr>
          <w:rFonts w:ascii="Calibri" w:hAnsi="Calibri" w:cs="Calibri"/>
          <w:szCs w:val="24"/>
        </w:rPr>
        <w:t xml:space="preserve">Assist in test </w:t>
      </w:r>
      <w:proofErr w:type="spellStart"/>
      <w:r>
        <w:rPr>
          <w:rFonts w:ascii="Calibri" w:hAnsi="Calibri" w:cs="Calibri"/>
          <w:szCs w:val="24"/>
        </w:rPr>
        <w:t>standardisations</w:t>
      </w:r>
      <w:proofErr w:type="spellEnd"/>
      <w:r>
        <w:rPr>
          <w:rFonts w:ascii="Calibri" w:hAnsi="Calibri" w:cs="Calibri"/>
          <w:szCs w:val="24"/>
        </w:rPr>
        <w:t xml:space="preserve"> with representative samples of students.</w:t>
      </w:r>
    </w:p>
    <w:p w:rsidR="001B10E6" w:rsidRPr="00DD0CDA" w:rsidRDefault="001B10E6" w:rsidP="001B10E6">
      <w:pPr>
        <w:pStyle w:val="ListParagraph"/>
        <w:spacing w:before="60" w:after="120"/>
        <w:rPr>
          <w:rFonts w:ascii="Calibri" w:hAnsi="Calibri" w:cs="Calibri"/>
          <w:szCs w:val="24"/>
        </w:rPr>
      </w:pPr>
    </w:p>
    <w:p w:rsidR="001B10E6" w:rsidRDefault="001B10E6" w:rsidP="001B10E6">
      <w:pPr>
        <w:spacing w:before="120" w:after="120"/>
        <w:ind w:left="-397" w:firstLine="397"/>
        <w:rPr>
          <w:rFonts w:ascii="Calibri" w:hAnsi="Calibri" w:cs="Calibri"/>
        </w:rPr>
      </w:pPr>
      <w:r w:rsidRPr="002B1233">
        <w:rPr>
          <w:rFonts w:ascii="Calibri" w:hAnsi="Calibri" w:cs="Calibri"/>
          <w:b/>
          <w:szCs w:val="24"/>
        </w:rPr>
        <w:t xml:space="preserve">Salary Scale: </w:t>
      </w:r>
      <w:r w:rsidRPr="002B1233">
        <w:rPr>
          <w:rFonts w:ascii="Calibri" w:hAnsi="Calibri" w:cs="Calibri"/>
          <w:b/>
          <w:szCs w:val="24"/>
          <w:lang w:val="en-IE"/>
        </w:rPr>
        <w:t>€3</w:t>
      </w:r>
      <w:r w:rsidR="002B0215">
        <w:rPr>
          <w:rFonts w:ascii="Calibri" w:hAnsi="Calibri" w:cs="Calibri"/>
          <w:b/>
          <w:szCs w:val="24"/>
          <w:lang w:val="en-IE"/>
        </w:rPr>
        <w:t>2</w:t>
      </w:r>
      <w:bookmarkStart w:id="0" w:name="_GoBack"/>
      <w:bookmarkEnd w:id="0"/>
      <w:r w:rsidRPr="002B1233">
        <w:rPr>
          <w:rFonts w:ascii="Calibri" w:hAnsi="Calibri" w:cs="Calibri"/>
          <w:b/>
          <w:szCs w:val="24"/>
          <w:lang w:val="en-IE"/>
        </w:rPr>
        <w:t xml:space="preserve">,478 – </w:t>
      </w:r>
      <w:r w:rsidRPr="00557F1F">
        <w:rPr>
          <w:rFonts w:ascii="Calibri" w:hAnsi="Calibri" w:cs="Calibri"/>
          <w:b/>
          <w:szCs w:val="24"/>
          <w:lang w:val="en-IE"/>
        </w:rPr>
        <w:t>€</w:t>
      </w:r>
      <w:r>
        <w:rPr>
          <w:rFonts w:ascii="Calibri" w:hAnsi="Calibri" w:cs="Calibri"/>
          <w:b/>
          <w:szCs w:val="24"/>
          <w:lang w:val="en-IE"/>
        </w:rPr>
        <w:t>4</w:t>
      </w:r>
      <w:r w:rsidR="002B0215">
        <w:rPr>
          <w:rFonts w:ascii="Calibri" w:hAnsi="Calibri" w:cs="Calibri"/>
          <w:b/>
          <w:szCs w:val="24"/>
          <w:lang w:val="en-IE"/>
        </w:rPr>
        <w:t>4</w:t>
      </w:r>
      <w:r>
        <w:rPr>
          <w:rFonts w:ascii="Calibri" w:hAnsi="Calibri" w:cs="Calibri"/>
          <w:b/>
          <w:szCs w:val="24"/>
          <w:lang w:val="en-IE"/>
        </w:rPr>
        <w:t>,933</w:t>
      </w:r>
      <w:r w:rsidRPr="002B1233">
        <w:rPr>
          <w:rFonts w:ascii="Calibri" w:hAnsi="Calibri" w:cs="Calibri"/>
          <w:b/>
          <w:szCs w:val="24"/>
          <w:lang w:val="en-IE"/>
        </w:rPr>
        <w:t xml:space="preserve"> </w:t>
      </w:r>
    </w:p>
    <w:p w:rsidR="001B10E6" w:rsidRDefault="001B10E6" w:rsidP="001B10E6">
      <w:pPr>
        <w:spacing w:before="120" w:after="120"/>
        <w:rPr>
          <w:rFonts w:ascii="Calibri" w:hAnsi="Calibri" w:cs="Calibri"/>
          <w:szCs w:val="24"/>
        </w:rPr>
      </w:pPr>
      <w:r>
        <w:rPr>
          <w:rFonts w:ascii="Calibri" w:hAnsi="Calibri" w:cs="Calibri"/>
          <w:szCs w:val="24"/>
        </w:rPr>
        <w:t>Appointment will be made on the Research Assistant Scale</w:t>
      </w:r>
      <w:r w:rsidR="0037465D">
        <w:rPr>
          <w:rFonts w:ascii="Calibri" w:hAnsi="Calibri" w:cs="Calibri"/>
          <w:szCs w:val="24"/>
        </w:rPr>
        <w:t xml:space="preserve"> to the Public Sector</w:t>
      </w:r>
      <w:r>
        <w:rPr>
          <w:rFonts w:ascii="Calibri" w:hAnsi="Calibri" w:cs="Calibri"/>
          <w:szCs w:val="24"/>
        </w:rPr>
        <w:t xml:space="preserve"> at a point in line with current Government Pay Policy</w:t>
      </w:r>
      <w:r w:rsidR="0037465D">
        <w:rPr>
          <w:rFonts w:ascii="Calibri" w:hAnsi="Calibri" w:cs="Calibri"/>
          <w:szCs w:val="24"/>
        </w:rPr>
        <w:t>, with n</w:t>
      </w:r>
      <w:r w:rsidR="00BF512F">
        <w:rPr>
          <w:rFonts w:ascii="Calibri" w:hAnsi="Calibri" w:cs="Calibri"/>
          <w:szCs w:val="24"/>
        </w:rPr>
        <w:t>e</w:t>
      </w:r>
      <w:r w:rsidR="0037465D">
        <w:rPr>
          <w:rFonts w:ascii="Calibri" w:hAnsi="Calibri" w:cs="Calibri"/>
          <w:szCs w:val="24"/>
        </w:rPr>
        <w:t>w entrants commencing at the first point of the scale</w:t>
      </w:r>
      <w:r>
        <w:rPr>
          <w:rFonts w:ascii="Calibri" w:hAnsi="Calibri" w:cs="Calibri"/>
          <w:szCs w:val="24"/>
        </w:rPr>
        <w:t>.</w:t>
      </w:r>
    </w:p>
    <w:p w:rsidR="001B10E6" w:rsidRPr="00BF512F" w:rsidRDefault="001B10E6" w:rsidP="001B10E6">
      <w:pPr>
        <w:spacing w:before="120" w:after="120"/>
        <w:rPr>
          <w:rFonts w:ascii="Calibri" w:hAnsi="Calibri" w:cs="Calibri"/>
          <w:b/>
          <w:szCs w:val="24"/>
        </w:rPr>
      </w:pPr>
      <w:r w:rsidRPr="00BF512F">
        <w:rPr>
          <w:rFonts w:ascii="Calibri" w:hAnsi="Calibri" w:cs="Calibri"/>
          <w:b/>
          <w:szCs w:val="24"/>
        </w:rPr>
        <w:t>A panel may be formed from which future similar vacancies may be filled.</w:t>
      </w:r>
    </w:p>
    <w:p w:rsidR="001B10E6" w:rsidRPr="00EF0FA0" w:rsidRDefault="001B10E6" w:rsidP="001B10E6">
      <w:pPr>
        <w:spacing w:before="120" w:after="120"/>
        <w:rPr>
          <w:rFonts w:ascii="Calibri" w:hAnsi="Calibri" w:cs="Calibri"/>
          <w:szCs w:val="24"/>
        </w:rPr>
      </w:pPr>
      <w:r w:rsidRPr="00EF0FA0">
        <w:rPr>
          <w:rFonts w:ascii="Calibri" w:hAnsi="Calibri" w:cs="Calibri"/>
          <w:szCs w:val="24"/>
        </w:rPr>
        <w:t>Applications to include a cover letter with a curriculum vitae and the names of two referees</w:t>
      </w:r>
    </w:p>
    <w:p w:rsidR="001B10E6" w:rsidRPr="00EF0FA0" w:rsidRDefault="001B10E6" w:rsidP="001B10E6">
      <w:pPr>
        <w:tabs>
          <w:tab w:val="left" w:pos="284"/>
          <w:tab w:val="left" w:pos="851"/>
        </w:tabs>
        <w:spacing w:before="120" w:after="120"/>
        <w:rPr>
          <w:rFonts w:ascii="Calibri" w:hAnsi="Calibri" w:cs="Calibri"/>
          <w:szCs w:val="24"/>
        </w:rPr>
      </w:pPr>
      <w:r w:rsidRPr="00EF0FA0">
        <w:rPr>
          <w:rFonts w:ascii="Calibri" w:hAnsi="Calibri" w:cs="Calibri"/>
          <w:szCs w:val="24"/>
        </w:rPr>
        <w:tab/>
      </w:r>
      <w:proofErr w:type="gramStart"/>
      <w:r w:rsidRPr="00EF0FA0">
        <w:rPr>
          <w:rFonts w:ascii="Calibri" w:hAnsi="Calibri" w:cs="Calibri"/>
          <w:szCs w:val="24"/>
        </w:rPr>
        <w:t>to</w:t>
      </w:r>
      <w:proofErr w:type="gramEnd"/>
      <w:r w:rsidRPr="00EF0FA0">
        <w:rPr>
          <w:rFonts w:ascii="Calibri" w:hAnsi="Calibri" w:cs="Calibri"/>
          <w:szCs w:val="24"/>
        </w:rPr>
        <w:t xml:space="preserve">: </w:t>
      </w:r>
      <w:r w:rsidRPr="00EF0FA0">
        <w:rPr>
          <w:rFonts w:ascii="Calibri" w:hAnsi="Calibri" w:cs="Calibri"/>
          <w:szCs w:val="24"/>
        </w:rPr>
        <w:tab/>
      </w:r>
      <w:r w:rsidRPr="00EF0FA0">
        <w:rPr>
          <w:rFonts w:ascii="Calibri" w:hAnsi="Calibri" w:cs="Calibri"/>
          <w:i/>
          <w:szCs w:val="24"/>
        </w:rPr>
        <w:t>vacancies@erc.ie</w:t>
      </w:r>
      <w:r w:rsidRPr="00EF0FA0" w:rsidDel="004745D3">
        <w:rPr>
          <w:rFonts w:ascii="Calibri" w:hAnsi="Calibri" w:cs="Calibri"/>
          <w:szCs w:val="24"/>
        </w:rPr>
        <w:t xml:space="preserve"> </w:t>
      </w:r>
    </w:p>
    <w:p w:rsidR="001B10E6" w:rsidRPr="00EF0FA0" w:rsidRDefault="001B10E6" w:rsidP="001B10E6">
      <w:pPr>
        <w:tabs>
          <w:tab w:val="left" w:pos="284"/>
          <w:tab w:val="left" w:pos="851"/>
        </w:tabs>
        <w:spacing w:before="120" w:after="120"/>
        <w:rPr>
          <w:rFonts w:ascii="Calibri" w:hAnsi="Calibri" w:cs="Calibri"/>
          <w:szCs w:val="24"/>
        </w:rPr>
      </w:pPr>
      <w:r w:rsidRPr="00EF0FA0">
        <w:rPr>
          <w:rFonts w:ascii="Calibri" w:hAnsi="Calibri" w:cs="Calibri"/>
          <w:szCs w:val="24"/>
        </w:rPr>
        <w:tab/>
      </w:r>
      <w:proofErr w:type="gramStart"/>
      <w:r w:rsidRPr="00EF0FA0">
        <w:rPr>
          <w:rFonts w:ascii="Calibri" w:hAnsi="Calibri" w:cs="Calibri"/>
          <w:szCs w:val="24"/>
        </w:rPr>
        <w:t>or</w:t>
      </w:r>
      <w:proofErr w:type="gramEnd"/>
      <w:r>
        <w:rPr>
          <w:rFonts w:ascii="Calibri" w:hAnsi="Calibri" w:cs="Calibri"/>
          <w:szCs w:val="24"/>
        </w:rPr>
        <w:t xml:space="preserve"> by post</w:t>
      </w:r>
      <w:r w:rsidRPr="00EF0FA0">
        <w:rPr>
          <w:rFonts w:ascii="Calibri" w:hAnsi="Calibri" w:cs="Calibri"/>
          <w:szCs w:val="24"/>
        </w:rPr>
        <w:t xml:space="preserve">: </w:t>
      </w:r>
      <w:r w:rsidRPr="00EF0FA0">
        <w:rPr>
          <w:rFonts w:ascii="Calibri" w:hAnsi="Calibri" w:cs="Calibri"/>
          <w:szCs w:val="24"/>
        </w:rPr>
        <w:tab/>
        <w:t>Vacancies, Educational Research Centre, St Patrick’s C</w:t>
      </w:r>
      <w:r>
        <w:rPr>
          <w:rFonts w:ascii="Calibri" w:hAnsi="Calibri" w:cs="Calibri"/>
          <w:szCs w:val="24"/>
        </w:rPr>
        <w:t>ampus</w:t>
      </w:r>
      <w:r w:rsidRPr="00EF0FA0">
        <w:rPr>
          <w:rFonts w:ascii="Calibri" w:hAnsi="Calibri" w:cs="Calibri"/>
          <w:szCs w:val="24"/>
        </w:rPr>
        <w:t xml:space="preserve">, </w:t>
      </w:r>
      <w:r>
        <w:rPr>
          <w:rFonts w:ascii="Calibri" w:hAnsi="Calibri" w:cs="Calibri"/>
          <w:szCs w:val="24"/>
        </w:rPr>
        <w:t xml:space="preserve">Drumcondra, </w:t>
      </w:r>
      <w:r w:rsidRPr="00EF0FA0">
        <w:rPr>
          <w:rFonts w:ascii="Calibri" w:hAnsi="Calibri" w:cs="Calibri"/>
          <w:szCs w:val="24"/>
        </w:rPr>
        <w:t>Dublin 9</w:t>
      </w:r>
      <w:r>
        <w:rPr>
          <w:rFonts w:ascii="Calibri" w:hAnsi="Calibri" w:cs="Calibri"/>
          <w:szCs w:val="24"/>
        </w:rPr>
        <w:t>, D09 AN 2F</w:t>
      </w:r>
      <w:r w:rsidRPr="00EF0FA0">
        <w:rPr>
          <w:rFonts w:ascii="Calibri" w:hAnsi="Calibri" w:cs="Calibri"/>
          <w:szCs w:val="24"/>
        </w:rPr>
        <w:t>.</w:t>
      </w:r>
    </w:p>
    <w:p w:rsidR="001B10E6" w:rsidRPr="00715447" w:rsidRDefault="001B10E6" w:rsidP="001B10E6">
      <w:pPr>
        <w:spacing w:before="120" w:after="120"/>
        <w:rPr>
          <w:rFonts w:ascii="Calibri" w:hAnsi="Calibri" w:cs="Calibri"/>
          <w:b/>
          <w:szCs w:val="24"/>
          <w:u w:val="single"/>
        </w:rPr>
      </w:pPr>
      <w:r w:rsidRPr="002B1233">
        <w:rPr>
          <w:rFonts w:ascii="Calibri" w:hAnsi="Calibri" w:cs="Calibri"/>
          <w:szCs w:val="24"/>
        </w:rPr>
        <w:t>The closing date for receipt of application is</w:t>
      </w:r>
      <w:r w:rsidRPr="00675B84">
        <w:rPr>
          <w:rFonts w:asciiTheme="minorHAnsi" w:hAnsiTheme="minorHAnsi" w:cstheme="minorHAnsi"/>
          <w:b/>
          <w:smallCaps/>
          <w:szCs w:val="24"/>
          <w:u w:val="single"/>
        </w:rPr>
        <w:t xml:space="preserve"> </w:t>
      </w:r>
      <w:r w:rsidR="0037465D">
        <w:rPr>
          <w:rFonts w:asciiTheme="minorHAnsi" w:hAnsiTheme="minorHAnsi" w:cstheme="minorHAnsi"/>
          <w:b/>
          <w:smallCaps/>
          <w:szCs w:val="24"/>
          <w:u w:val="single"/>
        </w:rPr>
        <w:t>5</w:t>
      </w:r>
      <w:r w:rsidRPr="00675B84">
        <w:rPr>
          <w:rFonts w:asciiTheme="minorHAnsi" w:hAnsiTheme="minorHAnsi" w:cstheme="minorHAnsi"/>
          <w:b/>
          <w:smallCaps/>
          <w:szCs w:val="24"/>
          <w:u w:val="single"/>
        </w:rPr>
        <w:t xml:space="preserve">.00 pm on </w:t>
      </w:r>
      <w:r w:rsidR="0037465D">
        <w:rPr>
          <w:rFonts w:asciiTheme="minorHAnsi" w:hAnsiTheme="minorHAnsi" w:cstheme="minorHAnsi"/>
          <w:b/>
          <w:smallCaps/>
          <w:szCs w:val="24"/>
          <w:u w:val="single"/>
        </w:rPr>
        <w:t>Tuesday 5 December</w:t>
      </w:r>
      <w:r w:rsidRPr="00675B84">
        <w:rPr>
          <w:rFonts w:asciiTheme="minorHAnsi" w:hAnsiTheme="minorHAnsi" w:cstheme="minorHAnsi"/>
          <w:b/>
          <w:smallCaps/>
          <w:szCs w:val="24"/>
          <w:u w:val="single"/>
        </w:rPr>
        <w:t xml:space="preserve"> 2017</w:t>
      </w:r>
      <w:r w:rsidRPr="00715447">
        <w:rPr>
          <w:rFonts w:ascii="Calibri" w:hAnsi="Calibri" w:cs="Calibri"/>
          <w:b/>
          <w:szCs w:val="24"/>
          <w:u w:val="single"/>
        </w:rPr>
        <w:t>.</w:t>
      </w:r>
    </w:p>
    <w:p w:rsidR="001B10E6" w:rsidRDefault="001B10E6" w:rsidP="001B10E6">
      <w:pPr>
        <w:spacing w:before="120" w:after="120"/>
        <w:jc w:val="center"/>
        <w:rPr>
          <w:rFonts w:ascii="Calibri" w:hAnsi="Calibri" w:cs="Calibri"/>
          <w:b/>
          <w:bCs/>
          <w:iCs/>
          <w:szCs w:val="24"/>
        </w:rPr>
      </w:pPr>
      <w:r w:rsidRPr="002B1233">
        <w:rPr>
          <w:rFonts w:ascii="Calibri" w:hAnsi="Calibri" w:cs="Calibri"/>
          <w:b/>
          <w:bCs/>
          <w:szCs w:val="24"/>
        </w:rPr>
        <w:t>The Educational Research Centre</w:t>
      </w:r>
      <w:r w:rsidRPr="002B1233">
        <w:rPr>
          <w:rFonts w:ascii="Calibri" w:hAnsi="Calibri" w:cs="Calibri"/>
          <w:b/>
          <w:bCs/>
          <w:iCs/>
          <w:szCs w:val="24"/>
        </w:rPr>
        <w:t xml:space="preserve"> is an Equal Opportunities Employer</w:t>
      </w:r>
    </w:p>
    <w:p w:rsidR="00F12989" w:rsidRPr="005348E2" w:rsidRDefault="00F12989" w:rsidP="00F12989">
      <w:pPr>
        <w:spacing w:before="120"/>
        <w:ind w:right="992"/>
        <w:rPr>
          <w:rFonts w:asciiTheme="minorHAnsi" w:hAnsiTheme="minorHAnsi" w:cstheme="minorHAnsi"/>
          <w:szCs w:val="24"/>
        </w:rPr>
      </w:pPr>
      <w:r>
        <w:rPr>
          <w:rFonts w:ascii="Calibri" w:hAnsi="Calibri" w:cs="Calibri"/>
        </w:rPr>
        <w:t xml:space="preserve">Ba </w:t>
      </w:r>
      <w:proofErr w:type="spellStart"/>
      <w:r>
        <w:rPr>
          <w:rFonts w:ascii="Calibri" w:hAnsi="Calibri" w:cs="Calibri"/>
        </w:rPr>
        <w:t>chóir</w:t>
      </w:r>
      <w:proofErr w:type="spellEnd"/>
      <w:r>
        <w:rPr>
          <w:rFonts w:ascii="Calibri" w:hAnsi="Calibri" w:cs="Calibri"/>
        </w:rPr>
        <w:t xml:space="preserve"> </w:t>
      </w:r>
      <w:proofErr w:type="spellStart"/>
      <w:r>
        <w:rPr>
          <w:rFonts w:ascii="Calibri" w:hAnsi="Calibri" w:cs="Calibri"/>
        </w:rPr>
        <w:t>d’iarratasóirí</w:t>
      </w:r>
      <w:proofErr w:type="spellEnd"/>
      <w:r>
        <w:rPr>
          <w:rFonts w:ascii="Calibri" w:hAnsi="Calibri" w:cs="Calibri"/>
        </w:rPr>
        <w:t xml:space="preserve"> a </w:t>
      </w:r>
      <w:proofErr w:type="spellStart"/>
      <w:r>
        <w:rPr>
          <w:rFonts w:ascii="Calibri" w:hAnsi="Calibri" w:cs="Calibri"/>
        </w:rPr>
        <w:t>bheith</w:t>
      </w:r>
      <w:proofErr w:type="spellEnd"/>
      <w:r>
        <w:rPr>
          <w:rFonts w:ascii="Calibri" w:hAnsi="Calibri" w:cs="Calibri"/>
        </w:rPr>
        <w:t xml:space="preserve"> san </w:t>
      </w:r>
      <w:proofErr w:type="spellStart"/>
      <w:r>
        <w:rPr>
          <w:rFonts w:ascii="Calibri" w:hAnsi="Calibri" w:cs="Calibri"/>
        </w:rPr>
        <w:t>airdeall</w:t>
      </w:r>
      <w:proofErr w:type="spellEnd"/>
      <w:r>
        <w:rPr>
          <w:rFonts w:ascii="Calibri" w:hAnsi="Calibri" w:cs="Calibri"/>
        </w:rPr>
        <w:t xml:space="preserve"> go </w:t>
      </w:r>
      <w:proofErr w:type="spellStart"/>
      <w:r>
        <w:rPr>
          <w:rFonts w:ascii="Calibri" w:hAnsi="Calibri" w:cs="Calibri"/>
        </w:rPr>
        <w:t>bhfuiltear</w:t>
      </w:r>
      <w:proofErr w:type="spellEnd"/>
      <w:r>
        <w:rPr>
          <w:rFonts w:ascii="Calibri" w:hAnsi="Calibri" w:cs="Calibri"/>
        </w:rPr>
        <w:t xml:space="preserve"> </w:t>
      </w:r>
      <w:proofErr w:type="gramStart"/>
      <w:r>
        <w:rPr>
          <w:rFonts w:ascii="Calibri" w:hAnsi="Calibri" w:cs="Calibri"/>
        </w:rPr>
        <w:t>ag</w:t>
      </w:r>
      <w:proofErr w:type="gramEnd"/>
      <w:r>
        <w:rPr>
          <w:rFonts w:ascii="Calibri" w:hAnsi="Calibri" w:cs="Calibri"/>
        </w:rPr>
        <w:t xml:space="preserve"> </w:t>
      </w:r>
      <w:proofErr w:type="spellStart"/>
      <w:r>
        <w:rPr>
          <w:rFonts w:ascii="Calibri" w:hAnsi="Calibri" w:cs="Calibri"/>
        </w:rPr>
        <w:t>súil</w:t>
      </w:r>
      <w:proofErr w:type="spellEnd"/>
      <w:r>
        <w:rPr>
          <w:rFonts w:ascii="Calibri" w:hAnsi="Calibri" w:cs="Calibri"/>
        </w:rPr>
        <w:t xml:space="preserve"> </w:t>
      </w:r>
      <w:proofErr w:type="spellStart"/>
      <w:r>
        <w:rPr>
          <w:rFonts w:ascii="Calibri" w:hAnsi="Calibri" w:cs="Calibri"/>
        </w:rPr>
        <w:t>na</w:t>
      </w:r>
      <w:proofErr w:type="spellEnd"/>
      <w:r>
        <w:rPr>
          <w:rFonts w:ascii="Calibri" w:hAnsi="Calibri" w:cs="Calibri"/>
        </w:rPr>
        <w:t xml:space="preserve"> </w:t>
      </w:r>
      <w:proofErr w:type="spellStart"/>
      <w:r>
        <w:rPr>
          <w:rFonts w:ascii="Calibri" w:hAnsi="Calibri" w:cs="Calibri"/>
        </w:rPr>
        <w:t>hagallaimh</w:t>
      </w:r>
      <w:proofErr w:type="spellEnd"/>
      <w:r>
        <w:rPr>
          <w:rFonts w:ascii="Calibri" w:hAnsi="Calibri" w:cs="Calibri"/>
        </w:rPr>
        <w:t xml:space="preserve"> a </w:t>
      </w:r>
      <w:proofErr w:type="spellStart"/>
      <w:r>
        <w:rPr>
          <w:rFonts w:ascii="Calibri" w:hAnsi="Calibri" w:cs="Calibri"/>
        </w:rPr>
        <w:t>reachtáil</w:t>
      </w:r>
      <w:proofErr w:type="spellEnd"/>
      <w:r>
        <w:rPr>
          <w:rFonts w:ascii="Calibri" w:hAnsi="Calibri" w:cs="Calibri"/>
        </w:rPr>
        <w:t xml:space="preserve"> </w:t>
      </w:r>
      <w:proofErr w:type="spellStart"/>
      <w:r>
        <w:rPr>
          <w:rFonts w:ascii="Calibri" w:hAnsi="Calibri" w:cs="Calibri"/>
          <w:color w:val="0000FF"/>
          <w:u w:val="single"/>
        </w:rPr>
        <w:t>i</w:t>
      </w:r>
      <w:proofErr w:type="spellEnd"/>
      <w:r>
        <w:rPr>
          <w:rFonts w:ascii="Calibri" w:hAnsi="Calibri" w:cs="Calibri"/>
          <w:color w:val="0000FF"/>
          <w:u w:val="single"/>
        </w:rPr>
        <w:t xml:space="preserve"> </w:t>
      </w:r>
      <w:proofErr w:type="spellStart"/>
      <w:r>
        <w:rPr>
          <w:rFonts w:ascii="Calibri" w:hAnsi="Calibri" w:cs="Calibri"/>
          <w:color w:val="0000FF"/>
          <w:u w:val="single"/>
        </w:rPr>
        <w:t>lár</w:t>
      </w:r>
      <w:proofErr w:type="spellEnd"/>
      <w:r>
        <w:rPr>
          <w:rFonts w:ascii="Calibri" w:hAnsi="Calibri" w:cs="Calibri"/>
          <w:color w:val="0000FF"/>
          <w:u w:val="single"/>
        </w:rPr>
        <w:t xml:space="preserve"> </w:t>
      </w:r>
      <w:proofErr w:type="spellStart"/>
      <w:r>
        <w:rPr>
          <w:rFonts w:ascii="Calibri" w:hAnsi="Calibri" w:cs="Calibri"/>
          <w:color w:val="0000FF"/>
          <w:u w:val="single"/>
        </w:rPr>
        <w:t>Mhí</w:t>
      </w:r>
      <w:proofErr w:type="spellEnd"/>
      <w:r>
        <w:rPr>
          <w:rFonts w:ascii="Calibri" w:hAnsi="Calibri" w:cs="Calibri"/>
          <w:color w:val="0000FF"/>
          <w:u w:val="single"/>
        </w:rPr>
        <w:t xml:space="preserve"> </w:t>
      </w:r>
      <w:proofErr w:type="spellStart"/>
      <w:r>
        <w:rPr>
          <w:rFonts w:ascii="Calibri" w:hAnsi="Calibri" w:cs="Calibri"/>
          <w:color w:val="0000FF"/>
          <w:u w:val="single"/>
        </w:rPr>
        <w:t>na</w:t>
      </w:r>
      <w:proofErr w:type="spellEnd"/>
      <w:r>
        <w:rPr>
          <w:rFonts w:ascii="Calibri" w:hAnsi="Calibri" w:cs="Calibri"/>
          <w:color w:val="0000FF"/>
          <w:u w:val="single"/>
        </w:rPr>
        <w:t xml:space="preserve"> </w:t>
      </w:r>
      <w:proofErr w:type="spellStart"/>
      <w:r>
        <w:rPr>
          <w:rFonts w:ascii="Calibri" w:hAnsi="Calibri" w:cs="Calibri"/>
          <w:color w:val="0000FF"/>
          <w:u w:val="single"/>
        </w:rPr>
        <w:t>Nollag</w:t>
      </w:r>
      <w:proofErr w:type="spellEnd"/>
      <w:r>
        <w:rPr>
          <w:rFonts w:ascii="Calibri" w:hAnsi="Calibri" w:cs="Calibri"/>
          <w:color w:val="0000FF"/>
          <w:u w:val="single"/>
        </w:rPr>
        <w:t xml:space="preserve"> 2017</w:t>
      </w:r>
      <w:r w:rsidRPr="005C7E24">
        <w:rPr>
          <w:rFonts w:ascii="Calibri" w:hAnsi="Calibri" w:cs="Calibri"/>
          <w:color w:val="0000FF"/>
          <w:u w:val="single"/>
        </w:rPr>
        <w:t>.</w:t>
      </w:r>
    </w:p>
    <w:p w:rsidR="001B10E6" w:rsidRPr="002B1233" w:rsidRDefault="001B10E6" w:rsidP="001B10E6">
      <w:pPr>
        <w:jc w:val="center"/>
        <w:rPr>
          <w:rFonts w:ascii="Calibri" w:hAnsi="Calibri" w:cs="Calibri"/>
        </w:rPr>
      </w:pPr>
      <w:r>
        <w:rPr>
          <w:rFonts w:ascii="Calibri" w:hAnsi="Calibri" w:cs="Calibri"/>
        </w:rPr>
        <w:t>.</w:t>
      </w:r>
      <w:r>
        <w:rPr>
          <w:rFonts w:ascii="Calibri" w:hAnsi="Calibri" w:cs="Calibri"/>
          <w:szCs w:val="24"/>
        </w:rPr>
        <w:t xml:space="preserve"> </w:t>
      </w:r>
    </w:p>
    <w:p w:rsidR="001B10E6" w:rsidRDefault="001B10E6" w:rsidP="001B10E6"/>
    <w:p w:rsidR="001B10E6" w:rsidRDefault="001B10E6" w:rsidP="001B10E6"/>
    <w:p w:rsidR="001B10E6" w:rsidRDefault="001B10E6" w:rsidP="00503ED0"/>
    <w:p w:rsidR="00A573DA" w:rsidRDefault="00A573DA"/>
    <w:p w:rsidR="00A573DA" w:rsidRDefault="00A573DA"/>
    <w:p w:rsidR="00A573DA" w:rsidRDefault="00A573DA">
      <w:bookmarkStart w:id="1" w:name="NAME"/>
      <w:bookmarkEnd w:id="1"/>
    </w:p>
    <w:p w:rsidR="00A573DA" w:rsidRDefault="00A573DA" w:rsidP="00DD08C4">
      <w:bookmarkStart w:id="2" w:name="ADDR1"/>
      <w:bookmarkEnd w:id="2"/>
    </w:p>
    <w:p w:rsidR="00A573DA" w:rsidRDefault="00A573DA">
      <w:bookmarkStart w:id="3" w:name="ADDR2"/>
      <w:bookmarkEnd w:id="3"/>
    </w:p>
    <w:p w:rsidR="00A573DA" w:rsidRDefault="00A573DA">
      <w:bookmarkStart w:id="4" w:name="ADDR3"/>
      <w:bookmarkEnd w:id="4"/>
    </w:p>
    <w:p w:rsidR="00A573DA" w:rsidRDefault="00A573DA">
      <w:bookmarkStart w:id="5" w:name="ADDR4"/>
      <w:bookmarkEnd w:id="5"/>
    </w:p>
    <w:p w:rsidR="00A573DA" w:rsidRDefault="00A573DA"/>
    <w:p w:rsidR="00A573DA" w:rsidRDefault="00A573DA"/>
    <w:p w:rsidR="00A573DA" w:rsidRDefault="00A573DA"/>
    <w:p w:rsidR="00A573DA" w:rsidRDefault="00A573DA"/>
    <w:p w:rsidR="002A424D" w:rsidRDefault="002A424D"/>
    <w:p w:rsidR="00A573DA" w:rsidRDefault="00A573DA">
      <w:bookmarkStart w:id="6" w:name="letter"/>
      <w:bookmarkEnd w:id="6"/>
    </w:p>
    <w:sectPr w:rsidR="00A573DA" w:rsidSect="00191850">
      <w:headerReference w:type="first" r:id="rId10"/>
      <w:footerReference w:type="first" r:id="rId11"/>
      <w:footnotePr>
        <w:numRestart w:val="eachPage"/>
      </w:footnotePr>
      <w:pgSz w:w="11907" w:h="16840" w:code="9"/>
      <w:pgMar w:top="907" w:right="170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D56" w:rsidRDefault="005B2D56">
      <w:r>
        <w:separator/>
      </w:r>
    </w:p>
  </w:endnote>
  <w:endnote w:type="continuationSeparator" w:id="0">
    <w:p w:rsidR="005B2D56" w:rsidRDefault="005B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50" w:rsidRPr="00E46CC7" w:rsidRDefault="003F2B47" w:rsidP="003F2B47">
    <w:pPr>
      <w:pBdr>
        <w:top w:val="single" w:sz="18" w:space="1" w:color="2E74B5" w:themeColor="accent1" w:themeShade="BF"/>
      </w:pBdr>
      <w:ind w:left="142" w:right="283"/>
      <w:rPr>
        <w:b/>
        <w:i/>
        <w:color w:val="60ABD0"/>
        <w:spacing w:val="-4"/>
        <w:sz w:val="20"/>
      </w:rPr>
    </w:pPr>
    <w:r w:rsidRPr="00E46CC7">
      <w:rPr>
        <w:b/>
        <w:i/>
        <w:noProof/>
        <w:color w:val="60ABD0"/>
        <w:spacing w:val="-4"/>
        <w:sz w:val="20"/>
        <w:lang w:val="en-IE" w:eastAsia="en-IE"/>
      </w:rPr>
      <w:drawing>
        <wp:anchor distT="0" distB="0" distL="114300" distR="114300" simplePos="0" relativeHeight="251663360" behindDoc="0" locked="0" layoutInCell="1" allowOverlap="1">
          <wp:simplePos x="0" y="0"/>
          <wp:positionH relativeFrom="column">
            <wp:posOffset>4469765</wp:posOffset>
          </wp:positionH>
          <wp:positionV relativeFrom="paragraph">
            <wp:posOffset>50298</wp:posOffset>
          </wp:positionV>
          <wp:extent cx="154800" cy="12600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1].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4800" cy="126000"/>
                  </a:xfrm>
                  <a:prstGeom prst="rect">
                    <a:avLst/>
                  </a:prstGeom>
                </pic:spPr>
              </pic:pic>
            </a:graphicData>
          </a:graphic>
          <wp14:sizeRelH relativeFrom="margin">
            <wp14:pctWidth>0</wp14:pctWidth>
          </wp14:sizeRelH>
          <wp14:sizeRelV relativeFrom="margin">
            <wp14:pctHeight>0</wp14:pctHeight>
          </wp14:sizeRelV>
        </wp:anchor>
      </w:drawing>
    </w:r>
    <w:r w:rsidRPr="00E46CC7">
      <w:rPr>
        <w:b/>
        <w:i/>
        <w:noProof/>
        <w:color w:val="60ABD0"/>
        <w:spacing w:val="-4"/>
        <w:sz w:val="20"/>
        <w:lang w:val="en-IE" w:eastAsia="en-IE"/>
      </w:rPr>
      <w:drawing>
        <wp:anchor distT="0" distB="0" distL="114300" distR="114300" simplePos="0" relativeHeight="251666432" behindDoc="0" locked="0" layoutInCell="1" allowOverlap="1">
          <wp:simplePos x="0" y="0"/>
          <wp:positionH relativeFrom="column">
            <wp:posOffset>3205480</wp:posOffset>
          </wp:positionH>
          <wp:positionV relativeFrom="paragraph">
            <wp:posOffset>54701</wp:posOffset>
          </wp:positionV>
          <wp:extent cx="151130" cy="151130"/>
          <wp:effectExtent l="0" t="0" r="127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2].png"/>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E46CC7">
      <w:rPr>
        <w:b/>
        <w:i/>
        <w:noProof/>
        <w:color w:val="60ABD0"/>
        <w:lang w:val="en-IE" w:eastAsia="en-IE"/>
      </w:rPr>
      <w:drawing>
        <wp:anchor distT="0" distB="0" distL="114300" distR="114300" simplePos="0" relativeHeight="251661312" behindDoc="0" locked="0" layoutInCell="1" allowOverlap="1" wp14:anchorId="70B8D1B4" wp14:editId="7D51C852">
          <wp:simplePos x="0" y="0"/>
          <wp:positionH relativeFrom="margin">
            <wp:posOffset>2133056</wp:posOffset>
          </wp:positionH>
          <wp:positionV relativeFrom="page">
            <wp:posOffset>10105480</wp:posOffset>
          </wp:positionV>
          <wp:extent cx="219710" cy="132080"/>
          <wp:effectExtent l="0" t="0" r="889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9710" cy="13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CC7">
      <w:rPr>
        <w:b/>
        <w:i/>
        <w:noProof/>
        <w:color w:val="60ABD0"/>
        <w:spacing w:val="-4"/>
        <w:sz w:val="20"/>
        <w:lang w:val="en-IE" w:eastAsia="en-IE"/>
      </w:rPr>
      <w:drawing>
        <wp:anchor distT="0" distB="0" distL="114300" distR="114300" simplePos="0" relativeHeight="251659264" behindDoc="0" locked="0" layoutInCell="1" allowOverlap="1">
          <wp:simplePos x="0" y="0"/>
          <wp:positionH relativeFrom="column">
            <wp:posOffset>1091293</wp:posOffset>
          </wp:positionH>
          <wp:positionV relativeFrom="paragraph">
            <wp:posOffset>38100</wp:posOffset>
          </wp:positionV>
          <wp:extent cx="151130" cy="1511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14:sizeRelH relativeFrom="margin">
            <wp14:pctWidth>0</wp14:pctWidth>
          </wp14:sizeRelH>
          <wp14:sizeRelV relativeFrom="margin">
            <wp14:pctHeight>0</wp14:pctHeight>
          </wp14:sizeRelV>
        </wp:anchor>
      </w:drawing>
    </w:r>
    <w:r w:rsidRPr="00E46CC7">
      <w:rPr>
        <w:b/>
        <w:i/>
        <w:noProof/>
        <w:color w:val="60ABD0"/>
        <w:spacing w:val="-4"/>
        <w:sz w:val="20"/>
        <w:lang w:val="en-IE" w:eastAsia="en-IE"/>
      </w:rPr>
      <w:drawing>
        <wp:anchor distT="0" distB="0" distL="114300" distR="114300" simplePos="0" relativeHeight="251658240" behindDoc="0" locked="0" layoutInCell="1" allowOverlap="1">
          <wp:simplePos x="0" y="0"/>
          <wp:positionH relativeFrom="margin">
            <wp:posOffset>97972</wp:posOffset>
          </wp:positionH>
          <wp:positionV relativeFrom="paragraph">
            <wp:posOffset>38010</wp:posOffset>
          </wp:positionV>
          <wp:extent cx="151130" cy="1511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DNYOQ6OG.jpg"/>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51130" cy="151130"/>
                  </a:xfrm>
                  <a:prstGeom prst="rect">
                    <a:avLst/>
                  </a:prstGeom>
                </pic:spPr>
              </pic:pic>
            </a:graphicData>
          </a:graphic>
          <wp14:sizeRelH relativeFrom="margin">
            <wp14:pctWidth>0</wp14:pctWidth>
          </wp14:sizeRelH>
          <wp14:sizeRelV relativeFrom="margin">
            <wp14:pctHeight>0</wp14:pctHeight>
          </wp14:sizeRelV>
        </wp:anchor>
      </w:drawing>
    </w:r>
    <w:r w:rsidRPr="00E46CC7">
      <w:rPr>
        <w:b/>
        <w:i/>
        <w:color w:val="60ABD0"/>
        <w:spacing w:val="-4"/>
        <w:sz w:val="20"/>
        <w14:textFill>
          <w14:solidFill>
            <w14:srgbClr w14:val="60ABD0">
              <w14:lumMod w14:val="75000"/>
            </w14:srgbClr>
          </w14:solidFill>
        </w14:textFill>
      </w:rPr>
      <w:t xml:space="preserve">  </w:t>
    </w:r>
    <w:r w:rsidR="00FE07A7" w:rsidRPr="00E46CC7">
      <w:rPr>
        <w:b/>
        <w:i/>
        <w:color w:val="60ABD0"/>
        <w:spacing w:val="-4"/>
        <w:sz w:val="20"/>
      </w:rPr>
      <w:t xml:space="preserve">    </w:t>
    </w:r>
    <w:r w:rsidR="00191850" w:rsidRPr="00E46CC7">
      <w:rPr>
        <w:b/>
        <w:i/>
        <w:color w:val="60ABD0"/>
        <w:spacing w:val="-4"/>
        <w:sz w:val="20"/>
      </w:rPr>
      <w:t xml:space="preserve">01 837 3789   ● </w:t>
    </w:r>
    <w:r w:rsidRPr="00E46CC7">
      <w:rPr>
        <w:b/>
        <w:i/>
        <w:color w:val="60ABD0"/>
        <w:spacing w:val="-4"/>
        <w:sz w:val="20"/>
        <w14:textFill>
          <w14:solidFill>
            <w14:srgbClr w14:val="60ABD0">
              <w14:lumMod w14:val="75000"/>
            </w14:srgbClr>
          </w14:solidFill>
        </w14:textFill>
      </w:rPr>
      <w:t xml:space="preserve">  </w:t>
    </w:r>
    <w:r w:rsidR="00191850"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FD49FE"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191850" w:rsidRPr="00E46CC7">
      <w:rPr>
        <w:b/>
        <w:i/>
        <w:color w:val="60ABD0"/>
        <w:spacing w:val="-4"/>
        <w:sz w:val="20"/>
      </w:rPr>
      <w:t xml:space="preserve">01 837 8997   ●   </w:t>
    </w:r>
    <w:r w:rsidR="00FD49FE"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160469"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hyperlink r:id="rId6" w:history="1">
      <w:r w:rsidR="00191850" w:rsidRPr="00E46CC7">
        <w:rPr>
          <w:rStyle w:val="Hyperlink"/>
          <w:b/>
          <w:i/>
          <w:color w:val="60ABD0"/>
          <w:spacing w:val="-4"/>
          <w:sz w:val="20"/>
          <w:u w:val="none"/>
        </w:rPr>
        <w:t>info@erc.ie</w:t>
      </w:r>
    </w:hyperlink>
    <w:r w:rsidR="00191850" w:rsidRPr="00E46CC7">
      <w:rPr>
        <w:rStyle w:val="Hyperlink"/>
        <w:b/>
        <w:i/>
        <w:color w:val="60ABD0"/>
        <w:spacing w:val="-4"/>
        <w:sz w:val="20"/>
        <w:u w:val="none"/>
      </w:rPr>
      <w:t xml:space="preserve">   </w:t>
    </w:r>
    <w:r w:rsidR="00191850" w:rsidRPr="00E46CC7">
      <w:rPr>
        <w:b/>
        <w:i/>
        <w:color w:val="60ABD0"/>
        <w:spacing w:val="-4"/>
        <w:sz w:val="20"/>
      </w:rPr>
      <w:t>●</w:t>
    </w:r>
    <w:r w:rsidR="0061736D" w:rsidRPr="00E46CC7">
      <w:rPr>
        <w:b/>
        <w:i/>
        <w:color w:val="60ABD0"/>
        <w:spacing w:val="-4"/>
        <w:sz w:val="20"/>
      </w:rPr>
      <w:t xml:space="preserve">  </w:t>
    </w:r>
    <w:r w:rsidR="0061736D" w:rsidRPr="00E46CC7">
      <w:rPr>
        <w:rStyle w:val="Hyperlink"/>
        <w:b/>
        <w:i/>
        <w:color w:val="60ABD0"/>
        <w:spacing w:val="-4"/>
        <w:sz w:val="20"/>
        <w:u w:val="none"/>
      </w:rPr>
      <w:t xml:space="preserve"> </w:t>
    </w:r>
    <w:r w:rsidR="00191850" w:rsidRPr="00E46CC7">
      <w:rPr>
        <w:rStyle w:val="Hyperlink"/>
        <w:b/>
        <w:i/>
        <w:color w:val="60ABD0"/>
        <w:spacing w:val="-4"/>
        <w:sz w:val="20"/>
        <w:u w:val="none"/>
      </w:rPr>
      <w:t xml:space="preserve"> </w:t>
    </w:r>
    <w:r w:rsidR="0061736D" w:rsidRPr="00E46CC7">
      <w:rPr>
        <w:rStyle w:val="Hyperlink"/>
        <w:b/>
        <w:i/>
        <w:color w:val="60ABD0"/>
        <w:spacing w:val="-4"/>
        <w:sz w:val="20"/>
        <w:u w:val="none"/>
      </w:rPr>
      <w:t xml:space="preserve"> </w:t>
    </w:r>
    <w:r w:rsidRPr="00E46CC7">
      <w:rPr>
        <w:rStyle w:val="Hyperlink"/>
        <w:b/>
        <w:i/>
        <w:color w:val="60ABD0"/>
        <w:spacing w:val="-4"/>
        <w:sz w:val="20"/>
        <w:u w:val="none"/>
        <w14:textFill>
          <w14:solidFill>
            <w14:srgbClr w14:val="60ABD0">
              <w14:lumMod w14:val="75000"/>
            </w14:srgbClr>
          </w14:solidFill>
        </w14:textFill>
      </w:rPr>
      <w:t xml:space="preserve">    </w:t>
    </w:r>
    <w:hyperlink r:id="rId7" w:history="1">
      <w:r w:rsidR="00191850" w:rsidRPr="00E46CC7">
        <w:rPr>
          <w:rStyle w:val="Hyperlink"/>
          <w:b/>
          <w:i/>
          <w:color w:val="60ABD0"/>
          <w:spacing w:val="-4"/>
          <w:sz w:val="20"/>
          <w:u w:val="none"/>
        </w:rPr>
        <w:t>http://www.erc.ie</w:t>
      </w:r>
    </w:hyperlink>
    <w:r w:rsidR="0061736D" w:rsidRPr="00E46CC7">
      <w:rPr>
        <w:rStyle w:val="Hyperlink"/>
        <w:b/>
        <w:i/>
        <w:color w:val="60ABD0"/>
        <w:spacing w:val="-4"/>
        <w:sz w:val="20"/>
        <w:u w:val="none"/>
      </w:rPr>
      <w:t xml:space="preserve"> </w:t>
    </w:r>
    <w:r w:rsidRPr="00E46CC7">
      <w:rPr>
        <w:rStyle w:val="Hyperlink"/>
        <w:b/>
        <w:i/>
        <w:color w:val="60ABD0"/>
        <w:spacing w:val="-4"/>
        <w:sz w:val="20"/>
        <w:u w:val="none"/>
        <w14:textFill>
          <w14:solidFill>
            <w14:srgbClr w14:val="60ABD0">
              <w14:lumMod w14:val="75000"/>
            </w14:srgbClr>
          </w14:solidFill>
        </w14:textFill>
      </w:rPr>
      <w:t xml:space="preserve">  </w:t>
    </w:r>
    <w:r w:rsidRPr="00E46CC7">
      <w:rPr>
        <w:b/>
        <w:i/>
        <w:color w:val="60ABD0"/>
        <w:spacing w:val="-4"/>
        <w:sz w:val="20"/>
      </w:rPr>
      <w:t>●</w:t>
    </w:r>
    <w:r w:rsidR="00CC4520"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CC4520" w:rsidRPr="00E46CC7">
      <w:rPr>
        <w:b/>
        <w:i/>
        <w:color w:val="60ABD0"/>
        <w:spacing w:val="-4"/>
        <w:sz w:val="20"/>
      </w:rPr>
      <w:t xml:space="preserve">    </w:t>
    </w:r>
    <w:r w:rsidR="0061736D" w:rsidRPr="00E46CC7">
      <w:rPr>
        <w:b/>
        <w:i/>
        <w:color w:val="60ABD0"/>
        <w:spacing w:val="-4"/>
        <w:sz w:val="20"/>
      </w:rPr>
      <w:t xml:space="preserve">  @</w:t>
    </w:r>
    <w:proofErr w:type="spellStart"/>
    <w:r w:rsidR="0061736D" w:rsidRPr="00E46CC7">
      <w:rPr>
        <w:b/>
        <w:i/>
        <w:color w:val="60ABD0"/>
        <w:spacing w:val="-4"/>
        <w:sz w:val="20"/>
      </w:rPr>
      <w:t>ERC_irl</w:t>
    </w:r>
    <w:proofErr w:type="spellEnd"/>
    <w:r w:rsidR="0061736D" w:rsidRPr="00E46CC7">
      <w:rPr>
        <w:rStyle w:val="Hyperlink"/>
        <w:b/>
        <w:i/>
        <w:color w:val="60ABD0"/>
        <w:spacing w:val="-4"/>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D56" w:rsidRDefault="005B2D56">
      <w:r>
        <w:separator/>
      </w:r>
    </w:p>
  </w:footnote>
  <w:footnote w:type="continuationSeparator" w:id="0">
    <w:p w:rsidR="005B2D56" w:rsidRDefault="005B2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45" w:rsidRDefault="00C52F5E" w:rsidP="00D44E45">
    <w:pPr>
      <w:pStyle w:val="Header"/>
      <w:jc w:val="center"/>
      <w:rPr>
        <w:rFonts w:asciiTheme="minorHAnsi" w:hAnsiTheme="minorHAnsi"/>
        <w:color w:val="2E74B5" w:themeColor="accent1" w:themeShade="BF"/>
        <w:sz w:val="20"/>
      </w:rPr>
    </w:pPr>
    <w:r>
      <w:rPr>
        <w:noProof/>
        <w:lang w:val="en-IE" w:eastAsia="en-IE"/>
      </w:rPr>
      <w:drawing>
        <wp:anchor distT="0" distB="0" distL="114300" distR="114300" simplePos="0" relativeHeight="251668480" behindDoc="0" locked="0" layoutInCell="1" allowOverlap="1" wp14:anchorId="2E29370D" wp14:editId="7E31CAC8">
          <wp:simplePos x="0" y="0"/>
          <wp:positionH relativeFrom="margin">
            <wp:posOffset>1805725</wp:posOffset>
          </wp:positionH>
          <wp:positionV relativeFrom="margin">
            <wp:posOffset>-775335</wp:posOffset>
          </wp:positionV>
          <wp:extent cx="1893600" cy="763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ducational Research Centre -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600" cy="763200"/>
                  </a:xfrm>
                  <a:prstGeom prst="rect">
                    <a:avLst/>
                  </a:prstGeom>
                </pic:spPr>
              </pic:pic>
            </a:graphicData>
          </a:graphic>
          <wp14:sizeRelH relativeFrom="margin">
            <wp14:pctWidth>0</wp14:pctWidth>
          </wp14:sizeRelH>
          <wp14:sizeRelV relativeFrom="margin">
            <wp14:pctHeight>0</wp14:pctHeight>
          </wp14:sizeRelV>
        </wp:anchor>
      </w:drawing>
    </w:r>
    <w:r w:rsidR="00D44E45" w:rsidRPr="00746F60">
      <w:rPr>
        <w:rFonts w:asciiTheme="minorHAnsi" w:hAnsiTheme="minorHAnsi"/>
        <w:color w:val="2E74B5" w:themeColor="accent1" w:themeShade="BF"/>
        <w:sz w:val="20"/>
      </w:rPr>
      <w:t>Educational Research Centre</w:t>
    </w:r>
    <w:r w:rsidR="00D44E45" w:rsidRPr="00746F60">
      <w:rPr>
        <w:rFonts w:asciiTheme="minorHAnsi" w:hAnsiTheme="minorHAnsi"/>
        <w:color w:val="2E74B5" w:themeColor="accent1" w:themeShade="BF"/>
        <w:sz w:val="20"/>
      </w:rPr>
      <w:tab/>
    </w:r>
    <w:r w:rsidR="00D44E45">
      <w:rPr>
        <w:rFonts w:asciiTheme="minorHAnsi" w:hAnsiTheme="minorHAnsi"/>
        <w:color w:val="2E74B5" w:themeColor="accent1" w:themeShade="BF"/>
        <w:sz w:val="20"/>
      </w:rPr>
      <w:tab/>
    </w:r>
    <w:r w:rsidR="00D44E45" w:rsidRPr="00746F60">
      <w:rPr>
        <w:rFonts w:asciiTheme="minorHAnsi" w:hAnsiTheme="minorHAnsi"/>
        <w:color w:val="2E74B5" w:themeColor="accent1" w:themeShade="BF"/>
        <w:sz w:val="20"/>
      </w:rPr>
      <w:t>Foras Taighde ar Oideachas</w:t>
    </w:r>
  </w:p>
  <w:p w:rsidR="00D44E45" w:rsidRDefault="00D44E45" w:rsidP="00D44E45">
    <w:pPr>
      <w:pStyle w:val="Header"/>
      <w:rPr>
        <w:rFonts w:asciiTheme="minorHAnsi" w:hAnsiTheme="minorHAnsi"/>
        <w:color w:val="2E74B5" w:themeColor="accent1" w:themeShade="BF"/>
        <w:sz w:val="20"/>
      </w:rPr>
    </w:pPr>
    <w:r>
      <w:rPr>
        <w:rFonts w:asciiTheme="minorHAnsi" w:hAnsiTheme="minorHAnsi"/>
        <w:color w:val="2E74B5" w:themeColor="accent1" w:themeShade="BF"/>
        <w:sz w:val="20"/>
      </w:rPr>
      <w:t>St Patrick’s College Campus</w:t>
    </w:r>
    <w:r>
      <w:rPr>
        <w:rFonts w:asciiTheme="minorHAnsi" w:hAnsiTheme="minorHAnsi"/>
        <w:color w:val="2E74B5" w:themeColor="accent1" w:themeShade="BF"/>
        <w:sz w:val="20"/>
      </w:rPr>
      <w:tab/>
    </w:r>
    <w:r>
      <w:rPr>
        <w:rFonts w:asciiTheme="minorHAnsi" w:hAnsiTheme="minorHAnsi"/>
        <w:color w:val="2E74B5" w:themeColor="accent1" w:themeShade="BF"/>
        <w:sz w:val="20"/>
      </w:rPr>
      <w:tab/>
    </w:r>
    <w:proofErr w:type="spellStart"/>
    <w:r>
      <w:rPr>
        <w:rFonts w:asciiTheme="minorHAnsi" w:hAnsiTheme="minorHAnsi"/>
        <w:color w:val="2E74B5" w:themeColor="accent1" w:themeShade="BF"/>
        <w:sz w:val="20"/>
      </w:rPr>
      <w:t>Campus</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Choláiste</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Phádraig</w:t>
    </w:r>
    <w:proofErr w:type="spellEnd"/>
  </w:p>
  <w:p w:rsidR="00D44E45" w:rsidRDefault="00D44E45" w:rsidP="00D44E45">
    <w:pPr>
      <w:pStyle w:val="Header"/>
      <w:rPr>
        <w:rFonts w:asciiTheme="minorHAnsi" w:hAnsiTheme="minorHAnsi"/>
        <w:color w:val="2E74B5" w:themeColor="accent1" w:themeShade="BF"/>
        <w:sz w:val="20"/>
      </w:rPr>
    </w:pPr>
    <w:r>
      <w:rPr>
        <w:rFonts w:asciiTheme="minorHAnsi" w:hAnsiTheme="minorHAnsi"/>
        <w:color w:val="2E74B5" w:themeColor="accent1" w:themeShade="BF"/>
        <w:sz w:val="20"/>
      </w:rPr>
      <w:t>Drumcondra</w:t>
    </w:r>
    <w:r>
      <w:rPr>
        <w:rFonts w:asciiTheme="minorHAnsi" w:hAnsiTheme="minorHAnsi"/>
        <w:color w:val="2E74B5" w:themeColor="accent1" w:themeShade="BF"/>
        <w:sz w:val="20"/>
      </w:rPr>
      <w:tab/>
    </w:r>
    <w:r>
      <w:rPr>
        <w:rFonts w:asciiTheme="minorHAnsi" w:hAnsiTheme="minorHAnsi"/>
        <w:color w:val="2E74B5" w:themeColor="accent1" w:themeShade="BF"/>
        <w:sz w:val="20"/>
      </w:rPr>
      <w:tab/>
      <w:t>Droim Conrach</w:t>
    </w:r>
  </w:p>
  <w:p w:rsidR="00D44E45" w:rsidRDefault="00D44E45" w:rsidP="00D44E45">
    <w:pPr>
      <w:pStyle w:val="Header"/>
      <w:rPr>
        <w:rFonts w:asciiTheme="minorHAnsi" w:hAnsiTheme="minorHAnsi"/>
        <w:color w:val="2E74B5" w:themeColor="accent1" w:themeShade="BF"/>
        <w:sz w:val="20"/>
      </w:rPr>
    </w:pPr>
    <w:r>
      <w:rPr>
        <w:rFonts w:asciiTheme="minorHAnsi" w:hAnsiTheme="minorHAnsi"/>
        <w:color w:val="2E74B5" w:themeColor="accent1" w:themeShade="BF"/>
        <w:sz w:val="20"/>
      </w:rPr>
      <w:t>Dublin 9</w:t>
    </w:r>
    <w:r>
      <w:rPr>
        <w:rFonts w:asciiTheme="minorHAnsi" w:hAnsiTheme="minorHAnsi"/>
        <w:color w:val="2E74B5" w:themeColor="accent1" w:themeShade="BF"/>
        <w:sz w:val="20"/>
      </w:rPr>
      <w:tab/>
    </w:r>
    <w:r>
      <w:rPr>
        <w:rFonts w:asciiTheme="minorHAnsi" w:hAnsiTheme="minorHAnsi"/>
        <w:color w:val="2E74B5" w:themeColor="accent1" w:themeShade="BF"/>
        <w:sz w:val="20"/>
      </w:rPr>
      <w:tab/>
      <w:t>Baile Átha Cliath 9</w:t>
    </w:r>
  </w:p>
  <w:p w:rsidR="00746F60" w:rsidRDefault="00773867" w:rsidP="00D44E45">
    <w:pPr>
      <w:pStyle w:val="Header"/>
    </w:pPr>
    <w:r w:rsidRPr="00773867">
      <w:rPr>
        <w:rFonts w:asciiTheme="minorHAnsi" w:hAnsiTheme="minorHAnsi" w:cstheme="minorHAnsi"/>
        <w:color w:val="2E74B5" w:themeColor="accent1" w:themeShade="BF"/>
        <w:sz w:val="20"/>
        <w:szCs w:val="24"/>
      </w:rPr>
      <w:t>D09 AN2F</w:t>
    </w:r>
    <w:r w:rsidR="00D44E45">
      <w:rPr>
        <w:rFonts w:asciiTheme="minorHAnsi" w:hAnsiTheme="minorHAnsi"/>
        <w:color w:val="2E74B5" w:themeColor="accent1" w:themeShade="BF"/>
        <w:sz w:val="20"/>
      </w:rPr>
      <w:tab/>
    </w:r>
    <w:r w:rsidR="00D44E45">
      <w:rPr>
        <w:rFonts w:asciiTheme="minorHAnsi" w:hAnsiTheme="minorHAnsi"/>
        <w:color w:val="2E74B5" w:themeColor="accent1" w:themeShade="BF"/>
        <w:sz w:val="20"/>
      </w:rPr>
      <w:tab/>
    </w:r>
    <w:r w:rsidRPr="00773867">
      <w:rPr>
        <w:rFonts w:asciiTheme="minorHAnsi" w:hAnsiTheme="minorHAnsi" w:cstheme="minorHAnsi"/>
        <w:color w:val="2E74B5" w:themeColor="accent1" w:themeShade="BF"/>
        <w:sz w:val="20"/>
      </w:rPr>
      <w:t>D09 AN2F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475B"/>
    <w:multiLevelType w:val="hybridMultilevel"/>
    <w:tmpl w:val="3DD4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54282"/>
    <w:multiLevelType w:val="hybridMultilevel"/>
    <w:tmpl w:val="82520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DD5B00"/>
    <w:multiLevelType w:val="hybridMultilevel"/>
    <w:tmpl w:val="95986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520338"/>
    <w:multiLevelType w:val="hybridMultilevel"/>
    <w:tmpl w:val="69C2B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121495F"/>
    <w:multiLevelType w:val="hybridMultilevel"/>
    <w:tmpl w:val="3156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E6"/>
    <w:rsid w:val="000B1DA6"/>
    <w:rsid w:val="000B537F"/>
    <w:rsid w:val="001201FF"/>
    <w:rsid w:val="00145BEC"/>
    <w:rsid w:val="00160469"/>
    <w:rsid w:val="00167137"/>
    <w:rsid w:val="00191850"/>
    <w:rsid w:val="001B10E6"/>
    <w:rsid w:val="0021275A"/>
    <w:rsid w:val="002A424D"/>
    <w:rsid w:val="002A763C"/>
    <w:rsid w:val="002B0215"/>
    <w:rsid w:val="002B2841"/>
    <w:rsid w:val="002D2E69"/>
    <w:rsid w:val="003475C4"/>
    <w:rsid w:val="0037465D"/>
    <w:rsid w:val="003F2B47"/>
    <w:rsid w:val="0046117C"/>
    <w:rsid w:val="004804B9"/>
    <w:rsid w:val="004E62D2"/>
    <w:rsid w:val="00503ED0"/>
    <w:rsid w:val="005439E7"/>
    <w:rsid w:val="005B2D56"/>
    <w:rsid w:val="005E5E20"/>
    <w:rsid w:val="005F3C84"/>
    <w:rsid w:val="0061736D"/>
    <w:rsid w:val="00617472"/>
    <w:rsid w:val="00672ECB"/>
    <w:rsid w:val="00690222"/>
    <w:rsid w:val="00704F77"/>
    <w:rsid w:val="00746F60"/>
    <w:rsid w:val="00773867"/>
    <w:rsid w:val="007F207E"/>
    <w:rsid w:val="00846698"/>
    <w:rsid w:val="008D19D2"/>
    <w:rsid w:val="0097466C"/>
    <w:rsid w:val="009D6D98"/>
    <w:rsid w:val="00A026B5"/>
    <w:rsid w:val="00A573DA"/>
    <w:rsid w:val="00B00ECF"/>
    <w:rsid w:val="00B45C4C"/>
    <w:rsid w:val="00BD2DCF"/>
    <w:rsid w:val="00BF512F"/>
    <w:rsid w:val="00C05C47"/>
    <w:rsid w:val="00C52F5E"/>
    <w:rsid w:val="00C844D7"/>
    <w:rsid w:val="00C90574"/>
    <w:rsid w:val="00CB41AF"/>
    <w:rsid w:val="00CC4520"/>
    <w:rsid w:val="00CF0296"/>
    <w:rsid w:val="00CF6597"/>
    <w:rsid w:val="00D045A6"/>
    <w:rsid w:val="00D10FA1"/>
    <w:rsid w:val="00D23F7F"/>
    <w:rsid w:val="00D44E45"/>
    <w:rsid w:val="00D80AF6"/>
    <w:rsid w:val="00DD08C4"/>
    <w:rsid w:val="00E46CC7"/>
    <w:rsid w:val="00E50F41"/>
    <w:rsid w:val="00E7185D"/>
    <w:rsid w:val="00E91397"/>
    <w:rsid w:val="00E914E6"/>
    <w:rsid w:val="00F066A4"/>
    <w:rsid w:val="00F12989"/>
    <w:rsid w:val="00FD49FE"/>
    <w:rsid w:val="00FE07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711EE4-E7CC-446B-8AEB-5280123C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E6"/>
    <w:rPr>
      <w:sz w:val="24"/>
      <w:lang w:val="en-US" w:eastAsia="en-US"/>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240"/>
      <w:ind w:left="720"/>
      <w:outlineLvl w:val="1"/>
    </w:pPr>
    <w:rPr>
      <w:caps w:val="0"/>
    </w:rPr>
  </w:style>
  <w:style w:type="paragraph" w:styleId="Heading3">
    <w:name w:val="heading 3"/>
    <w:basedOn w:val="HeadingBase"/>
    <w:next w:val="BodyText"/>
    <w:qFormat/>
    <w:pPr>
      <w:spacing w:before="240"/>
      <w:ind w:left="720"/>
      <w:outlineLvl w:val="2"/>
    </w:pPr>
    <w:rPr>
      <w:b w:val="0"/>
      <w:caps w:val="0"/>
      <w:u w:val="single"/>
    </w:rPr>
  </w:style>
  <w:style w:type="paragraph" w:styleId="Heading4">
    <w:name w:val="heading 4"/>
    <w:basedOn w:val="HeadingBase"/>
    <w:next w:val="BodyText"/>
    <w:qFormat/>
    <w:pPr>
      <w:spacing w:before="240"/>
      <w:ind w:left="720"/>
      <w:outlineLvl w:val="3"/>
    </w:pPr>
    <w:rPr>
      <w:b w:val="0"/>
      <w:caps w:val="0"/>
    </w:rPr>
  </w:style>
  <w:style w:type="paragraph" w:styleId="Heading5">
    <w:name w:val="heading 5"/>
    <w:basedOn w:val="HeadingBase"/>
    <w:next w:val="BodyText"/>
    <w:qFormat/>
    <w:pPr>
      <w:spacing w:before="240"/>
      <w:ind w:left="720"/>
      <w:outlineLvl w:val="4"/>
    </w:pPr>
    <w:rPr>
      <w:b w:val="0"/>
      <w:i/>
      <w:caps w:val="0"/>
    </w:rPr>
  </w:style>
  <w:style w:type="paragraph" w:styleId="Heading6">
    <w:name w:val="heading 6"/>
    <w:basedOn w:val="HeadingBase"/>
    <w:next w:val="BodyText"/>
    <w:qFormat/>
    <w:pPr>
      <w:spacing w:before="240"/>
      <w:ind w:left="720"/>
      <w:outlineLvl w:val="5"/>
    </w:pPr>
    <w:rPr>
      <w:b w:val="0"/>
      <w:i/>
      <w:caps w:val="0"/>
    </w:rPr>
  </w:style>
  <w:style w:type="paragraph" w:styleId="Heading7">
    <w:name w:val="heading 7"/>
    <w:basedOn w:val="HeadingBase"/>
    <w:next w:val="BodyText"/>
    <w:qFormat/>
    <w:pPr>
      <w:spacing w:before="240"/>
      <w:ind w:left="720"/>
      <w:outlineLvl w:val="6"/>
    </w:pPr>
    <w:rPr>
      <w:b w:val="0"/>
      <w:i/>
      <w:caps w:val="0"/>
    </w:rPr>
  </w:style>
  <w:style w:type="paragraph" w:styleId="Heading8">
    <w:name w:val="heading 8"/>
    <w:basedOn w:val="HeadingBase"/>
    <w:next w:val="BodyText"/>
    <w:qFormat/>
    <w:pPr>
      <w:spacing w:before="240"/>
      <w:ind w:left="720"/>
      <w:outlineLvl w:val="7"/>
    </w:pPr>
    <w:rPr>
      <w:b w:val="0"/>
      <w:i/>
      <w:caps w:val="0"/>
    </w:rPr>
  </w:style>
  <w:style w:type="paragraph" w:styleId="Heading9">
    <w:name w:val="heading 9"/>
    <w:basedOn w:val="HeadingBase"/>
    <w:next w:val="BodyText"/>
    <w:qFormat/>
    <w:pPr>
      <w:spacing w:before="240"/>
      <w:ind w:left="720"/>
      <w:outlineLvl w:val="8"/>
    </w:pPr>
    <w:rPr>
      <w:b w:val="0"/>
      <w:i/>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style>
  <w:style w:type="paragraph" w:customStyle="1" w:styleId="FootnoteBase">
    <w:name w:val="Footnote Base"/>
    <w:basedOn w:val="Normal"/>
    <w:pPr>
      <w:keepLines/>
      <w:spacing w:line="240" w:lineRule="exact"/>
      <w:ind w:firstLine="720"/>
    </w:pPr>
  </w:style>
  <w:style w:type="paragraph" w:styleId="MessageHeader">
    <w:name w:val="Message Header"/>
    <w:basedOn w:val="BodyText"/>
    <w:pPr>
      <w:keepLines/>
      <w:ind w:left="1980" w:right="2880" w:hanging="1260"/>
    </w:pPr>
  </w:style>
  <w:style w:type="paragraph" w:customStyle="1" w:styleId="BlockQuotation">
    <w:name w:val="Block Quotation"/>
    <w:basedOn w:val="BodyText"/>
    <w:pPr>
      <w:keepLines/>
      <w:ind w:left="720" w:right="720"/>
    </w:pPr>
    <w:rPr>
      <w:i/>
    </w:rPr>
  </w:style>
  <w:style w:type="paragraph" w:customStyle="1" w:styleId="BodyTextKeep">
    <w:name w:val="Body Text Keep"/>
    <w:basedOn w:val="BodyText"/>
    <w:next w:val="Closing"/>
    <w:pPr>
      <w:keepNext/>
    </w:pPr>
  </w:style>
  <w:style w:type="paragraph" w:styleId="Closing">
    <w:name w:val="Closing"/>
    <w:basedOn w:val="BodyText"/>
    <w:next w:val="SignatureCompanyName"/>
    <w:pPr>
      <w:keepNext/>
      <w:ind w:left="4680" w:firstLine="0"/>
    </w:pPr>
  </w:style>
  <w:style w:type="paragraph" w:customStyle="1" w:styleId="CompanyName">
    <w:name w:val="Company Name"/>
    <w:basedOn w:val="BodyText"/>
    <w:next w:val="ReturnAddress"/>
    <w:pPr>
      <w:keepNext/>
      <w:spacing w:after="0"/>
      <w:ind w:left="5400" w:hanging="720"/>
    </w:pPr>
    <w:rPr>
      <w:caps/>
    </w:rPr>
  </w:style>
  <w:style w:type="paragraph" w:customStyle="1" w:styleId="SignatureName">
    <w:name w:val="Signature Name"/>
    <w:basedOn w:val="Signature"/>
    <w:next w:val="SignatureJobTitle"/>
    <w:pPr>
      <w:keepNext/>
      <w:spacing w:before="960" w:after="0"/>
    </w:pPr>
  </w:style>
  <w:style w:type="paragraph" w:customStyle="1" w:styleId="SignatureJobTitle">
    <w:name w:val="Signature Job Title"/>
    <w:basedOn w:val="Signature"/>
    <w:next w:val="ReferenceInitials"/>
    <w:pPr>
      <w:keepNext/>
      <w:spacing w:after="0"/>
      <w:ind w:left="5400" w:hanging="720"/>
    </w:pPr>
  </w:style>
  <w:style w:type="paragraph" w:customStyle="1" w:styleId="ReferenceInitials">
    <w:name w:val="Reference Initials"/>
    <w:basedOn w:val="BodyText"/>
    <w:next w:val="Enclosure"/>
    <w:pPr>
      <w:keepNext/>
      <w:spacing w:before="240" w:after="0"/>
      <w:ind w:firstLine="0"/>
    </w:pPr>
  </w:style>
  <w:style w:type="paragraph" w:customStyle="1" w:styleId="Enclosure">
    <w:name w:val="Enclosure"/>
    <w:basedOn w:val="BodyText"/>
    <w:next w:val="CC"/>
    <w:pPr>
      <w:keepNext/>
      <w:spacing w:after="0"/>
      <w:ind w:firstLine="0"/>
    </w:pPr>
  </w:style>
  <w:style w:type="paragraph" w:customStyle="1" w:styleId="CC">
    <w:name w:val="CC"/>
    <w:basedOn w:val="BodyText"/>
    <w:pPr>
      <w:spacing w:before="240" w:after="0"/>
      <w:ind w:left="547" w:hanging="547"/>
    </w:pPr>
  </w:style>
  <w:style w:type="paragraph" w:styleId="Caption">
    <w:name w:val="caption"/>
    <w:basedOn w:val="Picture"/>
    <w:next w:val="BodyText"/>
    <w:qFormat/>
    <w:rPr>
      <w:i/>
    </w:rPr>
  </w:style>
  <w:style w:type="paragraph" w:customStyle="1" w:styleId="Picture">
    <w:name w:val="Picture"/>
    <w:basedOn w:val="BodyText"/>
    <w:next w:val="Caption"/>
    <w:pPr>
      <w:keepNext/>
      <w:ind w:left="4680" w:firstLine="0"/>
    </w:pPr>
  </w:style>
  <w:style w:type="paragraph" w:styleId="Date">
    <w:name w:val="Date"/>
    <w:basedOn w:val="BodyText"/>
    <w:next w:val="InsideAddress"/>
    <w:pPr>
      <w:spacing w:after="720"/>
      <w:ind w:left="4680" w:firstLine="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240" w:after="0"/>
      <w:ind w:firstLine="0"/>
      <w:jc w:val="center"/>
    </w:pPr>
  </w:style>
  <w:style w:type="paragraph" w:styleId="Salutation">
    <w:name w:val="Salutation"/>
    <w:basedOn w:val="BodyText"/>
    <w:next w:val="SubjectLine"/>
    <w:pPr>
      <w:spacing w:before="240"/>
      <w:ind w:firstLine="0"/>
    </w:pPr>
  </w:style>
  <w:style w:type="paragraph" w:customStyle="1" w:styleId="SubjectLine">
    <w:name w:val="Subject Line"/>
    <w:basedOn w:val="BodyText"/>
    <w:next w:val="BodyText"/>
    <w:pPr>
      <w:keepNext/>
      <w:keepLines/>
      <w:ind w:firstLine="0"/>
      <w:jc w:val="center"/>
    </w:pPr>
    <w:rPr>
      <w:u w:val="single"/>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pPr>
  </w:style>
  <w:style w:type="character" w:styleId="FootnoteReference">
    <w:name w:val="footnote reference"/>
    <w:semiHidden/>
    <w:rPr>
      <w:b/>
      <w:vertAlign w:val="superscript"/>
    </w:rPr>
  </w:style>
  <w:style w:type="paragraph" w:styleId="FootnoteText">
    <w:name w:val="footnote text"/>
    <w:basedOn w:val="FootnoteBase"/>
    <w:semiHidden/>
  </w:style>
  <w:style w:type="paragraph" w:styleId="Header">
    <w:name w:val="header"/>
    <w:basedOn w:val="HeaderBase"/>
  </w:style>
  <w:style w:type="character" w:customStyle="1" w:styleId="Lead-inEmphasis">
    <w:name w:val="Lead-in Emphasis"/>
    <w:rPr>
      <w:b/>
      <w:i/>
    </w:rPr>
  </w:style>
  <w:style w:type="character" w:styleId="LineNumber">
    <w:name w:val="line number"/>
    <w:rPr>
      <w:sz w:val="20"/>
    </w:rPr>
  </w:style>
  <w:style w:type="paragraph" w:styleId="List">
    <w:name w:val="List"/>
    <w:basedOn w:val="BodyText"/>
    <w:pPr>
      <w:tabs>
        <w:tab w:val="left" w:pos="720"/>
      </w:tabs>
      <w:spacing w:after="120"/>
      <w:ind w:left="720" w:firstLine="0"/>
    </w:pPr>
  </w:style>
  <w:style w:type="paragraph" w:styleId="ListBullet">
    <w:name w:val="List Bullet"/>
    <w:basedOn w:val="List"/>
    <w:pPr>
      <w:tabs>
        <w:tab w:val="clear" w:pos="720"/>
      </w:tabs>
      <w:spacing w:after="240"/>
    </w:pPr>
  </w:style>
  <w:style w:type="paragraph" w:styleId="MacroText">
    <w:name w:val="macro"/>
    <w:basedOn w:val="BodyText"/>
    <w:semiHidden/>
    <w:pPr>
      <w:spacing w:after="120"/>
      <w:ind w:firstLine="0"/>
    </w:pPr>
    <w:rPr>
      <w:sz w:val="20"/>
    </w:rPr>
  </w:style>
  <w:style w:type="character" w:styleId="PageNumber">
    <w:name w:val="page number"/>
    <w:rPr>
      <w:b/>
    </w:rPr>
  </w:style>
  <w:style w:type="paragraph" w:customStyle="1" w:styleId="ReturnAddress">
    <w:name w:val="Return Address"/>
    <w:basedOn w:val="Address"/>
    <w:next w:val="Date"/>
    <w:pPr>
      <w:ind w:left="4680" w:right="0"/>
    </w:pPr>
  </w:style>
  <w:style w:type="character" w:customStyle="1" w:styleId="Superscript">
    <w:name w:val="Superscript"/>
    <w:rPr>
      <w:b/>
      <w:vertAlign w:val="superscript"/>
    </w:rPr>
  </w:style>
  <w:style w:type="paragraph" w:customStyle="1" w:styleId="ListBulletFirst">
    <w:name w:val="List Bullet First"/>
    <w:basedOn w:val="ListBullet"/>
    <w:next w:val="ListBullet"/>
    <w:pPr>
      <w:spacing w:before="120"/>
    </w:pPr>
  </w:style>
  <w:style w:type="paragraph" w:customStyle="1" w:styleId="ListBulletLast">
    <w:name w:val="List Bullet Last"/>
    <w:basedOn w:val="ListBullet"/>
    <w:next w:val="BodyText"/>
    <w:pPr>
      <w:spacing w:after="360"/>
    </w:pPr>
  </w:style>
  <w:style w:type="paragraph" w:customStyle="1" w:styleId="ListNumberFirst">
    <w:name w:val="List Number First"/>
    <w:basedOn w:val="ListNumber"/>
    <w:next w:val="ListNumber"/>
    <w:pPr>
      <w:spacing w:before="120"/>
    </w:pPr>
  </w:style>
  <w:style w:type="paragraph" w:styleId="ListNumber">
    <w:name w:val="List Number"/>
    <w:basedOn w:val="List"/>
    <w:pPr>
      <w:tabs>
        <w:tab w:val="clear" w:pos="720"/>
      </w:tabs>
      <w:spacing w:after="240"/>
    </w:pPr>
  </w:style>
  <w:style w:type="paragraph" w:customStyle="1" w:styleId="ListNumberLast">
    <w:name w:val="List Number Last"/>
    <w:basedOn w:val="ListNumber"/>
    <w:next w:val="BodyText"/>
    <w:pPr>
      <w:spacing w:after="360"/>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360"/>
    </w:pPr>
  </w:style>
  <w:style w:type="paragraph" w:customStyle="1" w:styleId="FooterFirst">
    <w:name w:val="Footer First"/>
    <w:basedOn w:val="Footer"/>
    <w:pPr>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jc w:val="center"/>
    </w:pPr>
  </w:style>
  <w:style w:type="paragraph" w:styleId="DocumentMap">
    <w:name w:val="Document Map"/>
    <w:basedOn w:val="Normal"/>
    <w:semiHidden/>
    <w:rsid w:val="00C844D7"/>
    <w:pPr>
      <w:shd w:val="clear" w:color="auto" w:fill="000080"/>
    </w:pPr>
    <w:rPr>
      <w:rFonts w:ascii="Tahoma" w:hAnsi="Tahoma" w:cs="Tahoma"/>
      <w:sz w:val="20"/>
    </w:rPr>
  </w:style>
  <w:style w:type="paragraph" w:customStyle="1" w:styleId="HeaderOdd">
    <w:name w:val="Header Odd"/>
    <w:basedOn w:val="Header"/>
    <w:pPr>
      <w:tabs>
        <w:tab w:val="right" w:pos="0"/>
      </w:tabs>
      <w:jc w:val="right"/>
    </w:pPr>
  </w:style>
  <w:style w:type="paragraph" w:customStyle="1" w:styleId="ListFirst">
    <w:name w:val="List First"/>
    <w:basedOn w:val="List"/>
    <w:next w:val="List"/>
    <w:pPr>
      <w:spacing w:before="120"/>
    </w:pPr>
  </w:style>
  <w:style w:type="paragraph" w:customStyle="1" w:styleId="ListLast">
    <w:name w:val="List Last"/>
    <w:basedOn w:val="List"/>
    <w:next w:val="BodyText"/>
    <w:pPr>
      <w:spacing w:after="360"/>
    </w:pPr>
  </w:style>
  <w:style w:type="paragraph" w:styleId="BodyTextIndent">
    <w:name w:val="Body Text Indent"/>
    <w:basedOn w:val="BodyText"/>
    <w:pPr>
      <w:ind w:left="720"/>
    </w:pPr>
  </w:style>
  <w:style w:type="paragraph" w:styleId="Signature">
    <w:name w:val="Signature"/>
    <w:basedOn w:val="BodyText"/>
    <w:pPr>
      <w:ind w:left="4680" w:firstLine="0"/>
    </w:pPr>
  </w:style>
  <w:style w:type="paragraph" w:customStyle="1" w:styleId="SignatureCompanyName">
    <w:name w:val="Signature Company Name"/>
    <w:basedOn w:val="Signature"/>
    <w:next w:val="SignatureName"/>
    <w:pPr>
      <w:spacing w:after="0"/>
    </w:pPr>
    <w:rPr>
      <w:caps/>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tabs>
        <w:tab w:val="clear" w:pos="720"/>
        <w:tab w:val="left" w:pos="2160"/>
      </w:tabs>
      <w:ind w:left="2160"/>
    </w:pPr>
  </w:style>
  <w:style w:type="paragraph" w:styleId="List4">
    <w:name w:val="List 4"/>
    <w:basedOn w:val="List"/>
    <w:pPr>
      <w:tabs>
        <w:tab w:val="clear" w:pos="720"/>
        <w:tab w:val="left" w:pos="1800"/>
      </w:tabs>
      <w:ind w:left="1800"/>
    </w:pPr>
  </w:style>
  <w:style w:type="paragraph" w:styleId="List3">
    <w:name w:val="List 3"/>
    <w:basedOn w:val="List"/>
    <w:pPr>
      <w:tabs>
        <w:tab w:val="clear" w:pos="720"/>
        <w:tab w:val="left" w:pos="1440"/>
      </w:tabs>
      <w:ind w:left="1440"/>
    </w:pPr>
  </w:style>
  <w:style w:type="paragraph" w:styleId="List2">
    <w:name w:val="List 2"/>
    <w:basedOn w:val="List"/>
    <w:pPr>
      <w:tabs>
        <w:tab w:val="clear" w:pos="720"/>
        <w:tab w:val="left" w:pos="1080"/>
      </w:tabs>
      <w:ind w:left="1080"/>
    </w:pPr>
  </w:style>
  <w:style w:type="paragraph" w:styleId="ListContinue">
    <w:name w:val="List Continue"/>
    <w:basedOn w:val="List"/>
    <w:pPr>
      <w:tabs>
        <w:tab w:val="clear" w:pos="720"/>
      </w:tabs>
      <w:spacing w:after="240"/>
    </w:pPr>
  </w:style>
  <w:style w:type="paragraph" w:customStyle="1" w:styleId="HeadingBase">
    <w:name w:val="Heading Base"/>
    <w:basedOn w:val="Normal"/>
    <w:next w:val="BodyText"/>
    <w:pPr>
      <w:keepNext/>
      <w:keepLines/>
      <w:spacing w:before="640" w:after="120"/>
    </w:pPr>
    <w:rPr>
      <w:b/>
      <w:caps/>
    </w:rPr>
  </w:style>
  <w:style w:type="paragraph" w:styleId="BodyText">
    <w:name w:val="Body Text"/>
    <w:basedOn w:val="Normal"/>
    <w:pPr>
      <w:spacing w:after="240"/>
      <w:ind w:firstLine="720"/>
    </w:pPr>
  </w:style>
  <w:style w:type="character" w:styleId="Emphasis">
    <w:name w:val="Emphasis"/>
    <w:qFormat/>
    <w:rPr>
      <w:i/>
    </w:rPr>
  </w:style>
  <w:style w:type="paragraph" w:customStyle="1" w:styleId="Address">
    <w:name w:val="Address"/>
    <w:basedOn w:val="BodyText"/>
    <w:pPr>
      <w:keepLines/>
      <w:spacing w:after="0"/>
      <w:ind w:right="2880" w:firstLine="0"/>
    </w:p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HeaderEven">
    <w:name w:val="Header Even"/>
    <w:basedOn w:val="Header"/>
  </w:style>
  <w:style w:type="paragraph" w:styleId="BalloonText">
    <w:name w:val="Balloon Text"/>
    <w:basedOn w:val="Normal"/>
    <w:link w:val="BalloonTextChar"/>
    <w:rsid w:val="00846698"/>
    <w:rPr>
      <w:rFonts w:ascii="Segoe UI" w:hAnsi="Segoe UI" w:cs="Segoe UI"/>
      <w:sz w:val="18"/>
      <w:szCs w:val="18"/>
    </w:rPr>
  </w:style>
  <w:style w:type="character" w:customStyle="1" w:styleId="BalloonTextChar">
    <w:name w:val="Balloon Text Char"/>
    <w:basedOn w:val="DefaultParagraphFont"/>
    <w:link w:val="BalloonText"/>
    <w:rsid w:val="00846698"/>
    <w:rPr>
      <w:rFonts w:ascii="Segoe UI" w:hAnsi="Segoe UI" w:cs="Segoe UI"/>
      <w:sz w:val="18"/>
      <w:szCs w:val="18"/>
      <w:lang w:eastAsia="en-US"/>
    </w:rPr>
  </w:style>
  <w:style w:type="character" w:customStyle="1" w:styleId="FooterChar">
    <w:name w:val="Footer Char"/>
    <w:basedOn w:val="DefaultParagraphFont"/>
    <w:link w:val="Footer"/>
    <w:uiPriority w:val="99"/>
    <w:rsid w:val="00191850"/>
    <w:rPr>
      <w:sz w:val="24"/>
      <w:lang w:eastAsia="en-US"/>
    </w:rPr>
  </w:style>
  <w:style w:type="character" w:styleId="Hyperlink">
    <w:name w:val="Hyperlink"/>
    <w:basedOn w:val="DefaultParagraphFont"/>
    <w:unhideWhenUsed/>
    <w:rsid w:val="00191850"/>
    <w:rPr>
      <w:color w:val="0563C1" w:themeColor="hyperlink"/>
      <w:u w:val="single"/>
    </w:rPr>
  </w:style>
  <w:style w:type="paragraph" w:styleId="ListParagraph">
    <w:name w:val="List Paragraph"/>
    <w:basedOn w:val="Normal"/>
    <w:uiPriority w:val="34"/>
    <w:qFormat/>
    <w:rsid w:val="001B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erc.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c.i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erc.i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info@erc.ie"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ERCTemplates\ERC%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85647-FCD0-4C03-A4B7-C50C1B27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ERC Letter.dotx</Template>
  <TotalTime>0</TotalTime>
  <Pages>4</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Typewriter Letter</vt:lpstr>
    </vt:vector>
  </TitlesOfParts>
  <Company>ERC</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Typewriter Letter</dc:title>
  <dc:subject/>
  <dc:creator>Anne Comey</dc:creator>
  <cp:keywords/>
  <cp:lastModifiedBy>Adrian O'Flaherty</cp:lastModifiedBy>
  <cp:revision>4</cp:revision>
  <cp:lastPrinted>2017-11-17T17:51:00Z</cp:lastPrinted>
  <dcterms:created xsi:type="dcterms:W3CDTF">2017-11-20T10:54:00Z</dcterms:created>
  <dcterms:modified xsi:type="dcterms:W3CDTF">2017-11-21T15:03:00Z</dcterms:modified>
</cp:coreProperties>
</file>